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00" w:rsidRPr="00246061" w:rsidRDefault="00995F95" w:rsidP="007A014A">
      <w:pPr>
        <w:jc w:val="center"/>
        <w:rPr>
          <w:rFonts w:cs="B Nazanin"/>
          <w:sz w:val="26"/>
          <w:szCs w:val="26"/>
          <w:rtl/>
        </w:rPr>
      </w:pPr>
      <w:r w:rsidRPr="00246061">
        <w:rPr>
          <w:rFonts w:cs="B Nazanin" w:hint="cs"/>
          <w:sz w:val="26"/>
          <w:szCs w:val="26"/>
          <w:rtl/>
        </w:rPr>
        <w:t>بسمه تعالی</w:t>
      </w:r>
    </w:p>
    <w:p w:rsidR="007A014A" w:rsidRPr="00F11B33" w:rsidRDefault="00B36CFC" w:rsidP="00F11B33">
      <w:pPr>
        <w:jc w:val="center"/>
        <w:rPr>
          <w:rFonts w:cs="B Titr"/>
          <w:color w:val="FF0000"/>
          <w:sz w:val="28"/>
          <w:szCs w:val="28"/>
          <w:rtl/>
        </w:rPr>
      </w:pPr>
      <w:r w:rsidRPr="00F11B33">
        <w:rPr>
          <w:rFonts w:cs="B Titr" w:hint="cs"/>
          <w:color w:val="FF0000"/>
          <w:sz w:val="28"/>
          <w:szCs w:val="28"/>
          <w:rtl/>
        </w:rPr>
        <w:t>سله شکنی مزارع گندم کشت تأخیری</w:t>
      </w:r>
    </w:p>
    <w:p w:rsidR="007A014A" w:rsidRPr="00E80FB5" w:rsidRDefault="00F11B33" w:rsidP="000E3B6A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  <w:rtl/>
        </w:rPr>
      </w:pPr>
      <w:r>
        <w:rPr>
          <w:rFonts w:cs="B Nazanin" w:hint="cs"/>
          <w:sz w:val="27"/>
          <w:szCs w:val="27"/>
          <w:rtl/>
        </w:rPr>
        <w:t xml:space="preserve"> در صورت لزوم و با رعایت شرایط مزرعه مورد نظر</w:t>
      </w:r>
      <w:r w:rsidR="007A014A" w:rsidRPr="00E80FB5">
        <w:rPr>
          <w:rFonts w:cs="B Nazanin" w:hint="cs"/>
          <w:sz w:val="27"/>
          <w:szCs w:val="27"/>
          <w:rtl/>
        </w:rPr>
        <w:t>به منظور حفظ رطوبت خاک در محیط رشد</w:t>
      </w:r>
      <w:r>
        <w:rPr>
          <w:rFonts w:cs="B Nazanin" w:hint="cs"/>
          <w:sz w:val="27"/>
          <w:szCs w:val="27"/>
          <w:rtl/>
        </w:rPr>
        <w:t xml:space="preserve">     </w:t>
      </w:r>
      <w:r w:rsidR="007A014A" w:rsidRPr="00E80FB5">
        <w:rPr>
          <w:rFonts w:cs="B Nazanin" w:hint="cs"/>
          <w:sz w:val="27"/>
          <w:szCs w:val="27"/>
          <w:rtl/>
        </w:rPr>
        <w:t xml:space="preserve"> (دانه های گندم و جو) بسته به درجه حرارت هوا حدود ده تا پانزده روز پس از آبیاری اول (آبیاری کلوخ) و در</w:t>
      </w:r>
      <w:r w:rsidR="000E3B6A" w:rsidRPr="00E80FB5">
        <w:rPr>
          <w:rFonts w:cs="B Nazanin" w:hint="cs"/>
          <w:sz w:val="27"/>
          <w:szCs w:val="27"/>
          <w:rtl/>
        </w:rPr>
        <w:t xml:space="preserve"> وضعیت</w:t>
      </w:r>
      <w:r w:rsidR="007A014A" w:rsidRPr="00E80FB5">
        <w:rPr>
          <w:rFonts w:cs="B Nazanin" w:hint="cs"/>
          <w:sz w:val="27"/>
          <w:szCs w:val="27"/>
          <w:rtl/>
        </w:rPr>
        <w:t xml:space="preserve"> گاورو شد</w:t>
      </w:r>
      <w:r w:rsidR="000E3B6A" w:rsidRPr="00E80FB5">
        <w:rPr>
          <w:rFonts w:cs="B Nazanin" w:hint="cs"/>
          <w:sz w:val="27"/>
          <w:szCs w:val="27"/>
          <w:rtl/>
        </w:rPr>
        <w:t>ن زمین</w:t>
      </w:r>
      <w:r w:rsidR="007A014A" w:rsidRPr="00E80FB5">
        <w:rPr>
          <w:rFonts w:cs="B Nazanin" w:hint="cs"/>
          <w:sz w:val="27"/>
          <w:szCs w:val="27"/>
          <w:rtl/>
        </w:rPr>
        <w:t xml:space="preserve"> نسبت به سله شکنی مزارع اقدام </w:t>
      </w:r>
      <w:r w:rsidR="00B36CFC" w:rsidRPr="00E80FB5">
        <w:rPr>
          <w:rFonts w:cs="B Nazanin" w:hint="cs"/>
          <w:sz w:val="27"/>
          <w:szCs w:val="27"/>
          <w:rtl/>
        </w:rPr>
        <w:t>گردد</w:t>
      </w:r>
      <w:r w:rsidR="007A014A" w:rsidRPr="00E80FB5">
        <w:rPr>
          <w:rFonts w:cs="B Nazanin" w:hint="cs"/>
          <w:sz w:val="27"/>
          <w:szCs w:val="27"/>
          <w:rtl/>
        </w:rPr>
        <w:t>. بهتر است برای این کار از وازهای زنجیری و یا</w:t>
      </w:r>
      <w:r w:rsidR="00F45B0B" w:rsidRPr="00E80FB5">
        <w:rPr>
          <w:rFonts w:cs="B Nazanin" w:hint="cs"/>
          <w:sz w:val="27"/>
          <w:szCs w:val="27"/>
          <w:rtl/>
        </w:rPr>
        <w:t xml:space="preserve"> </w:t>
      </w:r>
      <w:r w:rsidR="007A014A" w:rsidRPr="00E80FB5">
        <w:rPr>
          <w:rFonts w:cs="B Nazanin" w:hint="cs"/>
          <w:sz w:val="27"/>
          <w:szCs w:val="27"/>
          <w:rtl/>
        </w:rPr>
        <w:t xml:space="preserve">درصورت امکان وازهای تخته ای سبک </w:t>
      </w:r>
      <w:r w:rsidR="008C4955" w:rsidRPr="00E80FB5">
        <w:rPr>
          <w:rFonts w:cs="B Nazanin" w:hint="cs"/>
          <w:sz w:val="27"/>
          <w:szCs w:val="27"/>
          <w:rtl/>
        </w:rPr>
        <w:t>استفاده</w:t>
      </w:r>
      <w:r w:rsidR="007A014A" w:rsidRPr="00E80FB5">
        <w:rPr>
          <w:rFonts w:cs="B Nazanin" w:hint="cs"/>
          <w:sz w:val="27"/>
          <w:szCs w:val="27"/>
          <w:rtl/>
        </w:rPr>
        <w:t xml:space="preserve"> </w:t>
      </w:r>
      <w:r w:rsidR="00B36CFC" w:rsidRPr="00E80FB5">
        <w:rPr>
          <w:rFonts w:cs="B Nazanin" w:hint="cs"/>
          <w:sz w:val="27"/>
          <w:szCs w:val="27"/>
          <w:rtl/>
        </w:rPr>
        <w:t>شود</w:t>
      </w:r>
      <w:r w:rsidR="00B3205B" w:rsidRPr="00E80FB5">
        <w:rPr>
          <w:rFonts w:cs="B Nazanin" w:hint="cs"/>
          <w:sz w:val="27"/>
          <w:szCs w:val="27"/>
          <w:rtl/>
        </w:rPr>
        <w:t>.</w:t>
      </w:r>
    </w:p>
    <w:p w:rsidR="00B3205B" w:rsidRPr="00E80FB5" w:rsidRDefault="008C4955" w:rsidP="00B36CFC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  <w:rtl/>
        </w:rPr>
      </w:pPr>
      <w:r w:rsidRPr="00E80FB5">
        <w:rPr>
          <w:rFonts w:cs="B Nazanin" w:hint="cs"/>
          <w:sz w:val="27"/>
          <w:szCs w:val="27"/>
          <w:rtl/>
        </w:rPr>
        <w:t>توصیه می شود</w:t>
      </w:r>
      <w:r w:rsidR="00B3205B" w:rsidRPr="00E80FB5">
        <w:rPr>
          <w:rFonts w:cs="B Nazanin" w:hint="cs"/>
          <w:sz w:val="27"/>
          <w:szCs w:val="27"/>
          <w:rtl/>
        </w:rPr>
        <w:t xml:space="preserve"> عملیات سله شکنی در مزارع با</w:t>
      </w:r>
      <w:r w:rsidR="00F11B33">
        <w:rPr>
          <w:rFonts w:cs="B Nazanin" w:hint="cs"/>
          <w:sz w:val="27"/>
          <w:szCs w:val="27"/>
          <w:rtl/>
        </w:rPr>
        <w:t xml:space="preserve"> </w:t>
      </w:r>
      <w:r w:rsidR="00B3205B" w:rsidRPr="00E80FB5">
        <w:rPr>
          <w:rFonts w:cs="B Nazanin" w:hint="cs"/>
          <w:sz w:val="27"/>
          <w:szCs w:val="27"/>
          <w:rtl/>
        </w:rPr>
        <w:t>توجه به ادوات کاشت</w:t>
      </w:r>
      <w:r w:rsidRPr="00E80FB5">
        <w:rPr>
          <w:rFonts w:cs="B Nazanin" w:hint="cs"/>
          <w:sz w:val="27"/>
          <w:szCs w:val="27"/>
          <w:rtl/>
        </w:rPr>
        <w:t>،</w:t>
      </w:r>
      <w:r w:rsidR="00B3205B" w:rsidRPr="00E80FB5">
        <w:rPr>
          <w:rFonts w:cs="B Nazanin" w:hint="cs"/>
          <w:sz w:val="27"/>
          <w:szCs w:val="27"/>
          <w:rtl/>
        </w:rPr>
        <w:t xml:space="preserve"> </w:t>
      </w:r>
      <w:r w:rsidR="004A035B" w:rsidRPr="00E80FB5">
        <w:rPr>
          <w:rFonts w:cs="B Nazanin" w:hint="cs"/>
          <w:sz w:val="27"/>
          <w:szCs w:val="27"/>
          <w:rtl/>
        </w:rPr>
        <w:t xml:space="preserve">سطحی باشد و به بذور کاشته شده آسیبی وارد نگردد و ازهرگونه جابجائی بذر </w:t>
      </w:r>
      <w:r w:rsidR="00F11B33">
        <w:rPr>
          <w:rFonts w:cs="B Nazanin" w:hint="cs"/>
          <w:sz w:val="27"/>
          <w:szCs w:val="27"/>
          <w:rtl/>
        </w:rPr>
        <w:t xml:space="preserve"> نیز </w:t>
      </w:r>
      <w:r w:rsidR="004A035B" w:rsidRPr="00E80FB5">
        <w:rPr>
          <w:rFonts w:cs="B Nazanin" w:hint="cs"/>
          <w:sz w:val="27"/>
          <w:szCs w:val="27"/>
          <w:rtl/>
        </w:rPr>
        <w:t>پرهیز گردد.</w:t>
      </w:r>
    </w:p>
    <w:p w:rsidR="004A035B" w:rsidRPr="00E80FB5" w:rsidRDefault="004A035B" w:rsidP="00B36CFC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  <w:rtl/>
        </w:rPr>
      </w:pPr>
      <w:r w:rsidRPr="00E80FB5">
        <w:rPr>
          <w:rFonts w:cs="B Nazanin" w:hint="cs"/>
          <w:sz w:val="27"/>
          <w:szCs w:val="27"/>
          <w:rtl/>
        </w:rPr>
        <w:t>درصورت تأ</w:t>
      </w:r>
      <w:r w:rsidR="008C4955" w:rsidRPr="00E80FB5">
        <w:rPr>
          <w:rFonts w:cs="B Nazanin" w:hint="cs"/>
          <w:sz w:val="27"/>
          <w:szCs w:val="27"/>
          <w:rtl/>
        </w:rPr>
        <w:t>خیر در عملیات سله شکنی و سبز شدن</w:t>
      </w:r>
      <w:r w:rsidRPr="00E80FB5">
        <w:rPr>
          <w:rFonts w:cs="B Nazanin" w:hint="cs"/>
          <w:sz w:val="27"/>
          <w:szCs w:val="27"/>
          <w:rtl/>
        </w:rPr>
        <w:t xml:space="preserve"> بخشی از بذور</w:t>
      </w:r>
      <w:r w:rsidR="008C4955" w:rsidRPr="00E80FB5">
        <w:rPr>
          <w:rFonts w:cs="B Nazanin" w:hint="cs"/>
          <w:sz w:val="27"/>
          <w:szCs w:val="27"/>
          <w:rtl/>
        </w:rPr>
        <w:t xml:space="preserve"> درصورتی که کلئوپتیل گیاه از خاک</w:t>
      </w:r>
      <w:r w:rsidRPr="00E80FB5">
        <w:rPr>
          <w:rFonts w:cs="B Nazanin" w:hint="cs"/>
          <w:sz w:val="27"/>
          <w:szCs w:val="27"/>
          <w:rtl/>
        </w:rPr>
        <w:t xml:space="preserve"> خارج نشده باشد و با استفاده از ادوات سبک بلامانع است.</w:t>
      </w:r>
    </w:p>
    <w:p w:rsidR="004A035B" w:rsidRPr="00E80FB5" w:rsidRDefault="004A035B" w:rsidP="007A014A">
      <w:pPr>
        <w:jc w:val="both"/>
        <w:rPr>
          <w:rFonts w:cs="B Titr"/>
          <w:sz w:val="27"/>
          <w:szCs w:val="27"/>
          <w:rtl/>
        </w:rPr>
      </w:pPr>
      <w:r w:rsidRPr="00E80FB5">
        <w:rPr>
          <w:rFonts w:cs="B Titr" w:hint="cs"/>
          <w:sz w:val="27"/>
          <w:szCs w:val="27"/>
          <w:rtl/>
        </w:rPr>
        <w:t>مزایای انجام عملیات سله شکنی</w:t>
      </w:r>
    </w:p>
    <w:p w:rsidR="004A035B" w:rsidRPr="00E80FB5" w:rsidRDefault="007F7AEF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>حفظ رطوبت خاک د</w:t>
      </w:r>
      <w:r w:rsidR="004A035B" w:rsidRPr="00E80FB5">
        <w:rPr>
          <w:rFonts w:cs="B Nazanin" w:hint="cs"/>
          <w:sz w:val="27"/>
          <w:szCs w:val="27"/>
          <w:rtl/>
        </w:rPr>
        <w:t>ر</w:t>
      </w:r>
      <w:r w:rsidRPr="00E80FB5">
        <w:rPr>
          <w:rFonts w:cs="B Nazanin" w:hint="cs"/>
          <w:sz w:val="27"/>
          <w:szCs w:val="27"/>
          <w:rtl/>
        </w:rPr>
        <w:t xml:space="preserve"> </w:t>
      </w:r>
      <w:r w:rsidR="004A035B" w:rsidRPr="00E80FB5">
        <w:rPr>
          <w:rFonts w:cs="B Nazanin" w:hint="cs"/>
          <w:sz w:val="27"/>
          <w:szCs w:val="27"/>
          <w:rtl/>
        </w:rPr>
        <w:t>محیط رشد بذر</w:t>
      </w:r>
    </w:p>
    <w:p w:rsidR="00EF4218" w:rsidRPr="00E80FB5" w:rsidRDefault="004A035B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 xml:space="preserve">جلوگیری از بروز </w:t>
      </w:r>
      <w:r w:rsidR="00EF4218" w:rsidRPr="00E80FB5">
        <w:rPr>
          <w:rFonts w:cs="B Nazanin" w:hint="cs"/>
          <w:sz w:val="27"/>
          <w:szCs w:val="27"/>
          <w:rtl/>
        </w:rPr>
        <w:t>تنش خشکی در مراحل اولیه رشد بذر</w:t>
      </w:r>
    </w:p>
    <w:p w:rsidR="004A035B" w:rsidRPr="00E80FB5" w:rsidRDefault="004A035B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>نرم شدن سطح خاک و تسهیل در خروج برگچه های اولیه از خاک</w:t>
      </w:r>
    </w:p>
    <w:p w:rsidR="004A035B" w:rsidRPr="00E80FB5" w:rsidRDefault="004A035B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>رشد اولیه و بهبود وضعیت</w:t>
      </w:r>
      <w:r w:rsidR="00EF4218" w:rsidRPr="00E80FB5">
        <w:rPr>
          <w:rFonts w:cs="B Nazanin" w:hint="cs"/>
          <w:sz w:val="27"/>
          <w:szCs w:val="27"/>
          <w:rtl/>
        </w:rPr>
        <w:t xml:space="preserve"> سبز در مرحله جوانه زنی و خروج گ</w:t>
      </w:r>
      <w:r w:rsidRPr="00E80FB5">
        <w:rPr>
          <w:rFonts w:cs="B Nazanin" w:hint="cs"/>
          <w:sz w:val="27"/>
          <w:szCs w:val="27"/>
          <w:rtl/>
        </w:rPr>
        <w:t>یاهچه های اولیه</w:t>
      </w:r>
    </w:p>
    <w:p w:rsidR="004A035B" w:rsidRPr="00E80FB5" w:rsidRDefault="004A035B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>نفوذپذیری بیش</w:t>
      </w:r>
      <w:r w:rsidR="00F11B33">
        <w:rPr>
          <w:rFonts w:cs="B Nazanin" w:hint="cs"/>
          <w:sz w:val="27"/>
          <w:szCs w:val="27"/>
          <w:rtl/>
        </w:rPr>
        <w:t xml:space="preserve"> </w:t>
      </w:r>
      <w:r w:rsidRPr="00E80FB5">
        <w:rPr>
          <w:rFonts w:cs="B Nazanin" w:hint="cs"/>
          <w:sz w:val="27"/>
          <w:szCs w:val="27"/>
          <w:rtl/>
        </w:rPr>
        <w:t>تر سطح خاک نسبت به هوا و حذف لوله های موئین خاک در سطح</w:t>
      </w:r>
    </w:p>
    <w:p w:rsidR="004A035B" w:rsidRPr="00E80FB5" w:rsidRDefault="004A035B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>کاهش حداقل یک نوبت آبیاری در طول دوره رشد محصول</w:t>
      </w:r>
    </w:p>
    <w:p w:rsidR="004A035B" w:rsidRDefault="004A035B" w:rsidP="004A035B">
      <w:pPr>
        <w:pStyle w:val="ListParagraph"/>
        <w:numPr>
          <w:ilvl w:val="0"/>
          <w:numId w:val="1"/>
        </w:numPr>
        <w:jc w:val="both"/>
        <w:rPr>
          <w:rFonts w:cs="B Nazanin"/>
          <w:sz w:val="27"/>
          <w:szCs w:val="27"/>
        </w:rPr>
      </w:pPr>
      <w:r w:rsidRPr="00E80FB5">
        <w:rPr>
          <w:rFonts w:cs="B Nazanin" w:hint="cs"/>
          <w:sz w:val="27"/>
          <w:szCs w:val="27"/>
          <w:rtl/>
        </w:rPr>
        <w:t>مبارزه با علف</w:t>
      </w:r>
      <w:r w:rsidR="00F11B33">
        <w:rPr>
          <w:rFonts w:cs="B Nazanin" w:hint="cs"/>
          <w:sz w:val="27"/>
          <w:szCs w:val="27"/>
          <w:rtl/>
        </w:rPr>
        <w:t xml:space="preserve"> </w:t>
      </w:r>
      <w:r w:rsidRPr="00E80FB5">
        <w:rPr>
          <w:rFonts w:cs="B Nazanin" w:hint="cs"/>
          <w:sz w:val="27"/>
          <w:szCs w:val="27"/>
          <w:rtl/>
        </w:rPr>
        <w:t xml:space="preserve">های هرز سبز شده سطحی و </w:t>
      </w:r>
      <w:r w:rsidR="00F11B33">
        <w:rPr>
          <w:rFonts w:cs="B Nazanin" w:hint="cs"/>
          <w:sz w:val="27"/>
          <w:szCs w:val="27"/>
          <w:rtl/>
        </w:rPr>
        <w:t xml:space="preserve"> به تبع </w:t>
      </w:r>
      <w:r w:rsidRPr="00E80FB5">
        <w:rPr>
          <w:rFonts w:cs="B Nazanin" w:hint="cs"/>
          <w:sz w:val="27"/>
          <w:szCs w:val="27"/>
          <w:rtl/>
        </w:rPr>
        <w:t>کاهش حجم علف</w:t>
      </w:r>
      <w:r w:rsidR="00F11B33">
        <w:rPr>
          <w:rFonts w:cs="B Nazanin" w:hint="cs"/>
          <w:sz w:val="27"/>
          <w:szCs w:val="27"/>
          <w:rtl/>
        </w:rPr>
        <w:t xml:space="preserve"> </w:t>
      </w:r>
      <w:r w:rsidRPr="00E80FB5">
        <w:rPr>
          <w:rFonts w:cs="B Nazanin" w:hint="cs"/>
          <w:sz w:val="27"/>
          <w:szCs w:val="27"/>
          <w:rtl/>
        </w:rPr>
        <w:t>های هرز</w:t>
      </w:r>
    </w:p>
    <w:p w:rsidR="00E80FB5" w:rsidRPr="00E80FB5" w:rsidRDefault="00E80FB5" w:rsidP="00E80FB5">
      <w:pPr>
        <w:pStyle w:val="ListParagraph"/>
        <w:jc w:val="both"/>
        <w:rPr>
          <w:rFonts w:cs="B Nazanin"/>
          <w:sz w:val="27"/>
          <w:szCs w:val="27"/>
        </w:rPr>
      </w:pPr>
    </w:p>
    <w:p w:rsidR="001676E7" w:rsidRDefault="00195015" w:rsidP="001676E7">
      <w:pPr>
        <w:pStyle w:val="ListParagraph"/>
        <w:keepNext/>
        <w:jc w:val="center"/>
      </w:pPr>
      <w:r>
        <w:rPr>
          <w:rFonts w:cs="B Nazanin" w:hint="cs"/>
          <w:noProof/>
          <w:sz w:val="28"/>
          <w:szCs w:val="28"/>
          <w:lang w:bidi="ar-SA"/>
        </w:rPr>
        <w:drawing>
          <wp:inline distT="0" distB="0" distL="0" distR="0">
            <wp:extent cx="3306227" cy="2479853"/>
            <wp:effectExtent l="19050" t="0" r="8473" b="0"/>
            <wp:docPr id="1" name="Picture 0" descr="سله شکن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له شکنی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48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ED" w:rsidRPr="001676E7" w:rsidRDefault="001676E7" w:rsidP="001676E7">
      <w:pPr>
        <w:pStyle w:val="Caption"/>
        <w:jc w:val="center"/>
        <w:rPr>
          <w:rFonts w:cs="B Lotus"/>
          <w:color w:val="auto"/>
          <w:sz w:val="22"/>
          <w:szCs w:val="22"/>
        </w:rPr>
      </w:pPr>
      <w:r w:rsidRPr="001676E7">
        <w:rPr>
          <w:rFonts w:cs="B Lotus" w:hint="cs"/>
          <w:color w:val="auto"/>
          <w:sz w:val="22"/>
          <w:szCs w:val="22"/>
          <w:rtl/>
        </w:rPr>
        <w:t>شکل</w:t>
      </w:r>
      <w:r w:rsidRPr="001676E7">
        <w:rPr>
          <w:rFonts w:cs="B Lotus"/>
          <w:color w:val="auto"/>
          <w:sz w:val="22"/>
          <w:szCs w:val="22"/>
          <w:rtl/>
        </w:rPr>
        <w:t xml:space="preserve"> </w:t>
      </w:r>
      <w:r w:rsidR="000727DC" w:rsidRPr="001676E7">
        <w:rPr>
          <w:rFonts w:cs="B Lotus"/>
          <w:color w:val="auto"/>
          <w:sz w:val="22"/>
          <w:szCs w:val="22"/>
          <w:rtl/>
        </w:rPr>
        <w:fldChar w:fldCharType="begin"/>
      </w:r>
      <w:r w:rsidRPr="001676E7">
        <w:rPr>
          <w:rFonts w:cs="B Lotus"/>
          <w:color w:val="auto"/>
          <w:sz w:val="22"/>
          <w:szCs w:val="22"/>
          <w:rtl/>
        </w:rPr>
        <w:instrText xml:space="preserve"> </w:instrText>
      </w:r>
      <w:r w:rsidRPr="001676E7">
        <w:rPr>
          <w:rFonts w:cs="B Lotus"/>
          <w:color w:val="auto"/>
          <w:sz w:val="22"/>
          <w:szCs w:val="22"/>
        </w:rPr>
        <w:instrText>SEQ</w:instrText>
      </w:r>
      <w:r w:rsidRPr="001676E7">
        <w:rPr>
          <w:rFonts w:cs="B Lotus"/>
          <w:color w:val="auto"/>
          <w:sz w:val="22"/>
          <w:szCs w:val="22"/>
          <w:rtl/>
        </w:rPr>
        <w:instrText xml:space="preserve"> شکل \* </w:instrText>
      </w:r>
      <w:r w:rsidRPr="001676E7">
        <w:rPr>
          <w:rFonts w:cs="B Lotus"/>
          <w:color w:val="auto"/>
          <w:sz w:val="22"/>
          <w:szCs w:val="22"/>
        </w:rPr>
        <w:instrText>ARABIC</w:instrText>
      </w:r>
      <w:r w:rsidRPr="001676E7">
        <w:rPr>
          <w:rFonts w:cs="B Lotus"/>
          <w:color w:val="auto"/>
          <w:sz w:val="22"/>
          <w:szCs w:val="22"/>
          <w:rtl/>
        </w:rPr>
        <w:instrText xml:space="preserve"> </w:instrText>
      </w:r>
      <w:r w:rsidR="000727DC" w:rsidRPr="001676E7">
        <w:rPr>
          <w:rFonts w:cs="B Lotus"/>
          <w:color w:val="auto"/>
          <w:sz w:val="22"/>
          <w:szCs w:val="22"/>
          <w:rtl/>
        </w:rPr>
        <w:fldChar w:fldCharType="separate"/>
      </w:r>
      <w:r w:rsidR="00E80FB5">
        <w:rPr>
          <w:rFonts w:cs="B Lotus"/>
          <w:noProof/>
          <w:color w:val="auto"/>
          <w:sz w:val="22"/>
          <w:szCs w:val="22"/>
          <w:rtl/>
        </w:rPr>
        <w:t>1</w:t>
      </w:r>
      <w:r w:rsidR="000727DC" w:rsidRPr="001676E7">
        <w:rPr>
          <w:rFonts w:cs="B Lotus"/>
          <w:color w:val="auto"/>
          <w:sz w:val="22"/>
          <w:szCs w:val="22"/>
          <w:rtl/>
        </w:rPr>
        <w:fldChar w:fldCharType="end"/>
      </w:r>
      <w:r>
        <w:rPr>
          <w:rFonts w:cs="B Lotus" w:hint="cs"/>
          <w:noProof/>
          <w:color w:val="auto"/>
          <w:sz w:val="22"/>
          <w:szCs w:val="22"/>
          <w:rtl/>
        </w:rPr>
        <w:t xml:space="preserve">- </w:t>
      </w:r>
      <w:r w:rsidRPr="001676E7">
        <w:rPr>
          <w:rFonts w:cs="B Lotus" w:hint="cs"/>
          <w:noProof/>
          <w:color w:val="auto"/>
          <w:sz w:val="22"/>
          <w:szCs w:val="22"/>
          <w:rtl/>
        </w:rPr>
        <w:t>عملیات سله شکنی با واز</w:t>
      </w:r>
    </w:p>
    <w:p w:rsidR="00195015" w:rsidRDefault="00195015" w:rsidP="00D26B52">
      <w:pPr>
        <w:ind w:left="360"/>
        <w:jc w:val="right"/>
        <w:rPr>
          <w:rFonts w:cs="B Nazanin"/>
          <w:sz w:val="24"/>
          <w:szCs w:val="24"/>
          <w:rtl/>
        </w:rPr>
      </w:pPr>
    </w:p>
    <w:p w:rsidR="005D4CED" w:rsidRDefault="00195015" w:rsidP="005D4CED">
      <w:pPr>
        <w:keepNext/>
        <w:ind w:left="360"/>
        <w:jc w:val="center"/>
      </w:pPr>
      <w:r>
        <w:rPr>
          <w:rFonts w:cs="B Nazanin" w:hint="cs"/>
          <w:noProof/>
          <w:sz w:val="24"/>
          <w:szCs w:val="24"/>
          <w:rtl/>
          <w:lang w:bidi="ar-SA"/>
        </w:rPr>
        <w:drawing>
          <wp:inline distT="0" distB="0" distL="0" distR="0">
            <wp:extent cx="3846004" cy="2884717"/>
            <wp:effectExtent l="19050" t="0" r="2096" b="0"/>
            <wp:docPr id="3" name="Picture 2" descr="سله شکنی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له شکنی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623" cy="288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015" w:rsidRDefault="005D4CED" w:rsidP="001676E7">
      <w:pPr>
        <w:pStyle w:val="Caption"/>
        <w:jc w:val="center"/>
        <w:rPr>
          <w:rFonts w:cs="B Lotus"/>
          <w:color w:val="auto"/>
          <w:sz w:val="22"/>
          <w:szCs w:val="22"/>
          <w:rtl/>
        </w:rPr>
      </w:pPr>
      <w:r w:rsidRPr="001676E7">
        <w:rPr>
          <w:rFonts w:cs="B Lotus" w:hint="cs"/>
          <w:color w:val="auto"/>
          <w:sz w:val="22"/>
          <w:szCs w:val="22"/>
          <w:rtl/>
        </w:rPr>
        <w:t>شکل</w:t>
      </w:r>
      <w:r w:rsidRPr="001676E7">
        <w:rPr>
          <w:rFonts w:cs="B Lotus"/>
          <w:color w:val="auto"/>
          <w:sz w:val="22"/>
          <w:szCs w:val="22"/>
          <w:rtl/>
        </w:rPr>
        <w:t xml:space="preserve"> </w:t>
      </w:r>
      <w:r w:rsidR="001676E7" w:rsidRPr="001676E7">
        <w:rPr>
          <w:rFonts w:cs="B Lotus" w:hint="cs"/>
          <w:color w:val="auto"/>
          <w:sz w:val="22"/>
          <w:szCs w:val="22"/>
          <w:rtl/>
        </w:rPr>
        <w:t>2</w:t>
      </w:r>
      <w:r w:rsidR="001676E7">
        <w:rPr>
          <w:rFonts w:cs="B Lotus" w:hint="cs"/>
          <w:noProof/>
          <w:color w:val="auto"/>
          <w:sz w:val="22"/>
          <w:szCs w:val="22"/>
          <w:rtl/>
        </w:rPr>
        <w:t xml:space="preserve"> - </w:t>
      </w:r>
      <w:r w:rsidR="001676E7" w:rsidRPr="001676E7">
        <w:rPr>
          <w:rFonts w:cs="B Lotus" w:hint="cs"/>
          <w:noProof/>
          <w:color w:val="auto"/>
          <w:sz w:val="22"/>
          <w:szCs w:val="22"/>
          <w:rtl/>
        </w:rPr>
        <w:t>ع</w:t>
      </w:r>
      <w:r w:rsidRPr="001676E7">
        <w:rPr>
          <w:rFonts w:cs="B Lotus" w:hint="cs"/>
          <w:noProof/>
          <w:color w:val="auto"/>
          <w:sz w:val="22"/>
          <w:szCs w:val="22"/>
          <w:rtl/>
        </w:rPr>
        <w:t>دم خسارت به گیاهچه ها</w:t>
      </w:r>
      <w:r w:rsidR="00E80FB5">
        <w:rPr>
          <w:rFonts w:cs="B Lotus" w:hint="cs"/>
          <w:noProof/>
          <w:color w:val="auto"/>
          <w:sz w:val="22"/>
          <w:szCs w:val="22"/>
          <w:rtl/>
        </w:rPr>
        <w:t>ی زیرسله</w:t>
      </w:r>
      <w:r w:rsidRPr="001676E7">
        <w:rPr>
          <w:rFonts w:cs="B Lotus" w:hint="cs"/>
          <w:noProof/>
          <w:color w:val="auto"/>
          <w:sz w:val="22"/>
          <w:szCs w:val="22"/>
          <w:rtl/>
        </w:rPr>
        <w:t xml:space="preserve"> بعد از عملیات سله شکنی</w:t>
      </w:r>
    </w:p>
    <w:p w:rsidR="00E80FB5" w:rsidRPr="00E80FB5" w:rsidRDefault="00E80FB5" w:rsidP="00E80FB5">
      <w:pPr>
        <w:rPr>
          <w:rtl/>
        </w:rPr>
      </w:pPr>
    </w:p>
    <w:p w:rsidR="00E80FB5" w:rsidRDefault="00E80FB5" w:rsidP="00E80FB5">
      <w:pPr>
        <w:keepNext/>
        <w:jc w:val="center"/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3798038" cy="2633414"/>
            <wp:effectExtent l="19050" t="0" r="0" b="0"/>
            <wp:docPr id="4" name="Picture 3" descr="سله شکنی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له شکنی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30" cy="26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B5" w:rsidRPr="00E80FB5" w:rsidRDefault="00E80FB5" w:rsidP="00E80FB5">
      <w:pPr>
        <w:pStyle w:val="Caption"/>
        <w:jc w:val="center"/>
        <w:rPr>
          <w:rFonts w:cs="B Lotus"/>
          <w:color w:val="auto"/>
          <w:sz w:val="22"/>
          <w:szCs w:val="22"/>
          <w:rtl/>
        </w:rPr>
      </w:pPr>
      <w:r w:rsidRPr="00E80FB5">
        <w:rPr>
          <w:rFonts w:cs="B Lotus" w:hint="cs"/>
          <w:color w:val="auto"/>
          <w:sz w:val="22"/>
          <w:szCs w:val="22"/>
          <w:rtl/>
        </w:rPr>
        <w:t>شکل</w:t>
      </w:r>
      <w:r w:rsidRPr="00E80FB5">
        <w:rPr>
          <w:rFonts w:cs="B Lotus"/>
          <w:color w:val="auto"/>
          <w:sz w:val="22"/>
          <w:szCs w:val="22"/>
          <w:rtl/>
        </w:rPr>
        <w:t xml:space="preserve"> </w:t>
      </w:r>
      <w:r w:rsidRPr="00E80FB5">
        <w:rPr>
          <w:rFonts w:cs="B Lotus" w:hint="cs"/>
          <w:color w:val="auto"/>
          <w:sz w:val="22"/>
          <w:szCs w:val="22"/>
          <w:rtl/>
        </w:rPr>
        <w:t>3- خسارت به گیاهچه های از خاک خارج شده پس از عملیات سله شکنی</w:t>
      </w:r>
    </w:p>
    <w:p w:rsidR="00E80FB5" w:rsidRPr="00E80FB5" w:rsidRDefault="00E80FB5" w:rsidP="00E80FB5">
      <w:pPr>
        <w:rPr>
          <w:rtl/>
        </w:rPr>
      </w:pPr>
    </w:p>
    <w:p w:rsidR="005D4CED" w:rsidRDefault="005D4CED" w:rsidP="00D26B52">
      <w:pPr>
        <w:ind w:left="360"/>
        <w:jc w:val="right"/>
        <w:rPr>
          <w:rFonts w:cs="B Nazanin"/>
          <w:sz w:val="24"/>
          <w:szCs w:val="24"/>
          <w:rtl/>
        </w:rPr>
      </w:pPr>
    </w:p>
    <w:p w:rsidR="005D4CED" w:rsidRPr="00F11B33" w:rsidRDefault="00F11B33" w:rsidP="00F11B33">
      <w:pPr>
        <w:ind w:left="360"/>
        <w:jc w:val="center"/>
        <w:rPr>
          <w:rFonts w:cs="B Titr"/>
          <w:color w:val="FF0000"/>
          <w:sz w:val="24"/>
          <w:szCs w:val="24"/>
          <w:u w:val="single"/>
          <w:rtl/>
        </w:rPr>
      </w:pPr>
      <w:r w:rsidRPr="00F11B33">
        <w:rPr>
          <w:rFonts w:cs="B Titr" w:hint="cs"/>
          <w:color w:val="FF0000"/>
          <w:sz w:val="24"/>
          <w:szCs w:val="24"/>
          <w:u w:val="single"/>
          <w:rtl/>
        </w:rPr>
        <w:t>معاونت بهبود تولیدات گیاهی سازمان</w:t>
      </w:r>
    </w:p>
    <w:p w:rsidR="005D4CED" w:rsidRDefault="005D4CED" w:rsidP="00D26B52">
      <w:pPr>
        <w:ind w:left="360"/>
        <w:jc w:val="right"/>
        <w:rPr>
          <w:rFonts w:cs="B Nazanin"/>
          <w:sz w:val="24"/>
          <w:szCs w:val="24"/>
          <w:rtl/>
        </w:rPr>
      </w:pPr>
    </w:p>
    <w:p w:rsidR="00D26B52" w:rsidRPr="007B50A9" w:rsidRDefault="00D26B52" w:rsidP="00D26B52">
      <w:pPr>
        <w:ind w:left="360"/>
        <w:jc w:val="right"/>
        <w:rPr>
          <w:rFonts w:cs="B Titr"/>
          <w:sz w:val="20"/>
          <w:szCs w:val="20"/>
          <w:rtl/>
        </w:rPr>
      </w:pPr>
    </w:p>
    <w:sectPr w:rsidR="00D26B52" w:rsidRPr="007B50A9" w:rsidSect="00F11B33">
      <w:pgSz w:w="11906" w:h="16838"/>
      <w:pgMar w:top="1304" w:right="1440" w:bottom="1304" w:left="147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09B"/>
    <w:multiLevelType w:val="hybridMultilevel"/>
    <w:tmpl w:val="3A287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F8A"/>
    <w:multiLevelType w:val="hybridMultilevel"/>
    <w:tmpl w:val="C874C0AA"/>
    <w:lvl w:ilvl="0" w:tplc="C6A4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5F95"/>
    <w:rsid w:val="000727DC"/>
    <w:rsid w:val="000E3B6A"/>
    <w:rsid w:val="001676E7"/>
    <w:rsid w:val="00195015"/>
    <w:rsid w:val="001B7F18"/>
    <w:rsid w:val="00246061"/>
    <w:rsid w:val="004A035B"/>
    <w:rsid w:val="004B7598"/>
    <w:rsid w:val="005D3460"/>
    <w:rsid w:val="005D4CED"/>
    <w:rsid w:val="007A014A"/>
    <w:rsid w:val="007B50A9"/>
    <w:rsid w:val="007F7AEF"/>
    <w:rsid w:val="008C4955"/>
    <w:rsid w:val="00995F95"/>
    <w:rsid w:val="009B3F00"/>
    <w:rsid w:val="00B03E25"/>
    <w:rsid w:val="00B3205B"/>
    <w:rsid w:val="00B36CFC"/>
    <w:rsid w:val="00D26B52"/>
    <w:rsid w:val="00DD2EEC"/>
    <w:rsid w:val="00E80FB5"/>
    <w:rsid w:val="00EF4218"/>
    <w:rsid w:val="00F11B33"/>
    <w:rsid w:val="00F45B0B"/>
    <w:rsid w:val="00F9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4C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narimani</dc:creator>
  <cp:lastModifiedBy>mo.aflaki</cp:lastModifiedBy>
  <cp:revision>3</cp:revision>
  <dcterms:created xsi:type="dcterms:W3CDTF">2019-02-26T10:49:00Z</dcterms:created>
  <dcterms:modified xsi:type="dcterms:W3CDTF">2019-02-26T11:02:00Z</dcterms:modified>
</cp:coreProperties>
</file>