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22" w:rsidRDefault="00012C22" w:rsidP="00012C22">
      <w:pPr>
        <w:jc w:val="center"/>
        <w:rPr>
          <w:rFonts w:cs="B Mitra" w:hint="cs"/>
          <w:b/>
          <w:bCs/>
          <w:sz w:val="28"/>
          <w:szCs w:val="28"/>
          <w:rtl/>
        </w:rPr>
      </w:pPr>
      <w:r>
        <w:rPr>
          <w:rFonts w:cs="B Mitra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400050</wp:posOffset>
                </wp:positionV>
                <wp:extent cx="5905500" cy="1809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FA91D3" id="Oval 1" o:spid="_x0000_s1026" style="position:absolute;left:0;text-align:left;margin-left:-1.5pt;margin-top:31.5pt;width:46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Pr="00012C22">
        <w:rPr>
          <w:rFonts w:cs="B Mitra" w:hint="cs"/>
          <w:b/>
          <w:bCs/>
          <w:sz w:val="28"/>
          <w:szCs w:val="28"/>
          <w:rtl/>
        </w:rPr>
        <w:t>کشت علوفه اضطراری نیمه تابستان سال 1400</w:t>
      </w:r>
      <w:r>
        <w:rPr>
          <w:rFonts w:cs="B Mitra" w:hint="cs"/>
          <w:b/>
          <w:bCs/>
          <w:sz w:val="28"/>
          <w:szCs w:val="28"/>
          <w:rtl/>
        </w:rPr>
        <w:t xml:space="preserve"> </w:t>
      </w:r>
    </w:p>
    <w:p w:rsidR="00012C22" w:rsidRPr="00012C22" w:rsidRDefault="00012C22" w:rsidP="00012C22">
      <w:pPr>
        <w:jc w:val="center"/>
        <w:rPr>
          <w:rFonts w:cs="B Mitra"/>
          <w:b/>
          <w:bCs/>
          <w:sz w:val="28"/>
          <w:szCs w:val="28"/>
          <w:rtl/>
        </w:rPr>
      </w:pPr>
    </w:p>
    <w:p w:rsidR="00012C22" w:rsidRDefault="00680F89" w:rsidP="00012C22">
      <w:pPr>
        <w:spacing w:line="360" w:lineRule="auto"/>
        <w:jc w:val="both"/>
        <w:rPr>
          <w:rFonts w:cs="B Mitra"/>
          <w:sz w:val="24"/>
          <w:szCs w:val="24"/>
          <w:rtl/>
        </w:rPr>
      </w:pPr>
      <w:r w:rsidRPr="00012C22">
        <w:rPr>
          <w:rFonts w:cs="B Mitra" w:hint="cs"/>
          <w:b/>
          <w:bCs/>
          <w:sz w:val="24"/>
          <w:szCs w:val="24"/>
          <w:rtl/>
        </w:rPr>
        <w:t>با عنایت به کمبود شدید علوفه در سطح کشور</w:t>
      </w:r>
      <w:r w:rsidR="00012C22" w:rsidRPr="00012C22">
        <w:rPr>
          <w:rFonts w:cs="B Mitra" w:hint="cs"/>
          <w:b/>
          <w:bCs/>
          <w:sz w:val="24"/>
          <w:szCs w:val="24"/>
          <w:rtl/>
        </w:rPr>
        <w:t xml:space="preserve"> و بالطبع در استان اصفهان</w:t>
      </w:r>
      <w:r w:rsidRPr="00012C22">
        <w:rPr>
          <w:rFonts w:cs="B Mitra" w:hint="cs"/>
          <w:b/>
          <w:bCs/>
          <w:sz w:val="24"/>
          <w:szCs w:val="24"/>
          <w:rtl/>
        </w:rPr>
        <w:t xml:space="preserve"> کشت ارزن به منظور تولید علوفه به صورت اضطراری در دستور کار </w:t>
      </w:r>
      <w:r w:rsidR="00012C22" w:rsidRPr="00012C22">
        <w:rPr>
          <w:rFonts w:cs="B Mitra" w:hint="cs"/>
          <w:b/>
          <w:bCs/>
          <w:sz w:val="24"/>
          <w:szCs w:val="24"/>
          <w:rtl/>
        </w:rPr>
        <w:t xml:space="preserve">مدیریت امور زراعت سازمان جهادکشاورزی استان </w:t>
      </w:r>
      <w:r w:rsidRPr="00012C22">
        <w:rPr>
          <w:rFonts w:cs="B Mitra" w:hint="cs"/>
          <w:b/>
          <w:bCs/>
          <w:sz w:val="24"/>
          <w:szCs w:val="24"/>
          <w:rtl/>
        </w:rPr>
        <w:t xml:space="preserve">قرار گرفته </w:t>
      </w:r>
      <w:r w:rsidR="00012C22" w:rsidRPr="00012C22">
        <w:rPr>
          <w:rFonts w:cs="B Mitra" w:hint="cs"/>
          <w:b/>
          <w:bCs/>
          <w:sz w:val="24"/>
          <w:szCs w:val="24"/>
          <w:rtl/>
        </w:rPr>
        <w:t xml:space="preserve">است. که انتظار می رود با درک شرایط موجود و خسارت ناشی از کاهش بارندگی ها و ادامه خشکسالی طی سالهای اخیر </w:t>
      </w:r>
      <w:r w:rsidRPr="00012C22">
        <w:rPr>
          <w:rFonts w:cs="B Mitra" w:hint="cs"/>
          <w:b/>
          <w:bCs/>
          <w:sz w:val="24"/>
          <w:szCs w:val="24"/>
          <w:rtl/>
        </w:rPr>
        <w:t xml:space="preserve"> نسبت به توسعه و ترویج کشت و </w:t>
      </w:r>
      <w:r w:rsidR="00012C22" w:rsidRPr="00012C22">
        <w:rPr>
          <w:rFonts w:cs="B Mitra" w:hint="cs"/>
          <w:b/>
          <w:bCs/>
          <w:sz w:val="24"/>
          <w:szCs w:val="24"/>
          <w:rtl/>
        </w:rPr>
        <w:t xml:space="preserve"> همچنین </w:t>
      </w:r>
      <w:r w:rsidRPr="00012C22">
        <w:rPr>
          <w:rFonts w:cs="B Mitra" w:hint="cs"/>
          <w:b/>
          <w:bCs/>
          <w:sz w:val="24"/>
          <w:szCs w:val="24"/>
          <w:rtl/>
        </w:rPr>
        <w:t xml:space="preserve">مصرف علوفه آن در دامداری ها </w:t>
      </w:r>
      <w:r w:rsidR="00012C22" w:rsidRPr="00012C22">
        <w:rPr>
          <w:rFonts w:cs="B Mitra" w:hint="cs"/>
          <w:b/>
          <w:bCs/>
          <w:sz w:val="24"/>
          <w:szCs w:val="24"/>
          <w:rtl/>
        </w:rPr>
        <w:t>استقبال لازم از سوی دامداران بعمل آید</w:t>
      </w:r>
      <w:r>
        <w:rPr>
          <w:rFonts w:cs="B Mitra" w:hint="cs"/>
          <w:sz w:val="24"/>
          <w:szCs w:val="24"/>
          <w:rtl/>
        </w:rPr>
        <w:t xml:space="preserve">. </w:t>
      </w:r>
    </w:p>
    <w:p w:rsidR="00680F89" w:rsidRPr="00012C22" w:rsidRDefault="00680F89" w:rsidP="00012C22">
      <w:pPr>
        <w:jc w:val="both"/>
        <w:rPr>
          <w:rFonts w:cs="B Mitra"/>
          <w:b/>
          <w:bCs/>
          <w:sz w:val="24"/>
          <w:szCs w:val="24"/>
          <w:rtl/>
        </w:rPr>
      </w:pPr>
      <w:r w:rsidRPr="00012C22">
        <w:rPr>
          <w:rFonts w:cs="B Mitra" w:hint="cs"/>
          <w:b/>
          <w:bCs/>
          <w:sz w:val="24"/>
          <w:szCs w:val="24"/>
          <w:rtl/>
        </w:rPr>
        <w:t>پاره ای از خصوصیات زراعت ارزن</w:t>
      </w:r>
      <w:r w:rsidR="00012C22" w:rsidRPr="00012C22">
        <w:rPr>
          <w:rFonts w:cs="B Mitra" w:hint="cs"/>
          <w:b/>
          <w:bCs/>
          <w:sz w:val="24"/>
          <w:szCs w:val="24"/>
          <w:rtl/>
        </w:rPr>
        <w:t xml:space="preserve"> </w:t>
      </w:r>
      <w:r w:rsidRPr="00012C22">
        <w:rPr>
          <w:rFonts w:cs="B Mitra" w:hint="cs"/>
          <w:b/>
          <w:bCs/>
          <w:sz w:val="24"/>
          <w:szCs w:val="24"/>
          <w:rtl/>
        </w:rPr>
        <w:t>:</w:t>
      </w:r>
    </w:p>
    <w:p w:rsidR="00D778FD" w:rsidRDefault="00680F89" w:rsidP="00012C22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 </w:t>
      </w:r>
    </w:p>
    <w:p w:rsidR="00012C22" w:rsidRDefault="007D494A" w:rsidP="00012C22">
      <w:pPr>
        <w:rPr>
          <w:rFonts w:cs="B Mitra"/>
          <w:sz w:val="24"/>
          <w:szCs w:val="24"/>
          <w:rtl/>
        </w:rPr>
      </w:pPr>
      <w:r w:rsidRPr="00680F89">
        <w:rPr>
          <w:rFonts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58EA7D" wp14:editId="3828AEB4">
                <wp:simplePos x="0" y="0"/>
                <wp:positionH relativeFrom="margin">
                  <wp:posOffset>428625</wp:posOffset>
                </wp:positionH>
                <wp:positionV relativeFrom="margin">
                  <wp:posOffset>2990850</wp:posOffset>
                </wp:positionV>
                <wp:extent cx="4838700" cy="2743200"/>
                <wp:effectExtent l="19050" t="19050" r="19050" b="19050"/>
                <wp:wrapSquare wrapText="bothSides"/>
                <wp:docPr id="2" name="Double Bracke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27432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0F89" w:rsidRPr="007D494A" w:rsidRDefault="00680F89" w:rsidP="008D73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360" w:lineRule="auto"/>
                              <w:rPr>
                                <w:rFonts w:cs="B Mitra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 w:rsidRPr="007D494A">
                              <w:rPr>
                                <w:rFonts w:cs="B Mitra" w:hint="cs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  <w:rtl/>
                              </w:rPr>
                              <w:t>دوره رشد کوتاه ارزن (50 تا 60 روز)</w:t>
                            </w:r>
                          </w:p>
                          <w:p w:rsidR="00680F89" w:rsidRPr="007D494A" w:rsidRDefault="00680F89" w:rsidP="008D73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360" w:lineRule="auto"/>
                              <w:rPr>
                                <w:rFonts w:cs="B Mitra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 w:rsidRPr="007D494A">
                              <w:rPr>
                                <w:rFonts w:cs="B Mitra" w:hint="cs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  <w:rtl/>
                              </w:rPr>
                              <w:t>حداکثر مصرف آب 4000 مترمکعب(بین 3 تا 4 توبت آبیاری غرقابی)</w:t>
                            </w:r>
                          </w:p>
                          <w:p w:rsidR="00680F89" w:rsidRPr="007D494A" w:rsidRDefault="00680F89" w:rsidP="008D73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360" w:lineRule="auto"/>
                              <w:rPr>
                                <w:rFonts w:cs="B Mitra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 w:rsidRPr="007D494A">
                              <w:rPr>
                                <w:rFonts w:cs="B Mitra" w:hint="cs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  <w:rtl/>
                              </w:rPr>
                              <w:t>عملکرد تولید علوفه خصیل 35 تا 40 تن در هکتار ( عملکرد علوفه خشک 7 تن در هکتار)</w:t>
                            </w:r>
                          </w:p>
                          <w:p w:rsidR="00680F89" w:rsidRPr="007D494A" w:rsidRDefault="00680F89" w:rsidP="008D73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360" w:lineRule="auto"/>
                              <w:rPr>
                                <w:rFonts w:cs="B Mitra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 w:rsidRPr="007D494A">
                              <w:rPr>
                                <w:rFonts w:cs="B Mitra" w:hint="cs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  <w:rtl/>
                              </w:rPr>
                              <w:t>سیلاژ علوفه ارزن 85% ارزش غذایی سیلاژ ذرت را دارا است.</w:t>
                            </w:r>
                          </w:p>
                          <w:p w:rsidR="00680F89" w:rsidRPr="007D494A" w:rsidRDefault="00680F89" w:rsidP="008D73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360" w:lineRule="auto"/>
                              <w:rPr>
                                <w:rFonts w:cs="B Mitra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 w:rsidRPr="007D494A">
                              <w:rPr>
                                <w:rFonts w:cs="B Mitra" w:hint="cs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  <w:rtl/>
                              </w:rPr>
                              <w:t>مناسب ترین زمان برداشت</w:t>
                            </w:r>
                            <w:r w:rsidR="008D73B0" w:rsidRPr="007D494A">
                              <w:rPr>
                                <w:rFonts w:cs="B Mitra" w:hint="cs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D494A">
                              <w:rPr>
                                <w:rFonts w:cs="B Mitra" w:hint="cs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  <w:rtl/>
                              </w:rPr>
                              <w:t>علوفه هنگام دانه بندی است</w:t>
                            </w:r>
                            <w:r w:rsidR="008D73B0" w:rsidRPr="007D494A">
                              <w:rPr>
                                <w:rFonts w:cs="B Mitra" w:hint="cs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  <w:rtl/>
                              </w:rPr>
                              <w:t>(50% بوته ها دانه بندی حاصل شده باشد)</w:t>
                            </w:r>
                          </w:p>
                          <w:p w:rsidR="008D73B0" w:rsidRPr="007D494A" w:rsidRDefault="008D73B0" w:rsidP="008D73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360" w:lineRule="auto"/>
                              <w:rPr>
                                <w:rFonts w:cs="B Mitra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 w:rsidRPr="007D494A">
                              <w:rPr>
                                <w:rFonts w:cs="B Mitra" w:hint="cs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  <w:rtl/>
                              </w:rPr>
                              <w:t>میزان بذر مورد نیاز برای کشت : 15 کیلوگرم در هکتار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EA7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" o:spid="_x0000_s1026" type="#_x0000_t185" style="position:absolute;left:0;text-align:left;margin-left:33.75pt;margin-top:235.5pt;width:381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680F89" w:rsidRPr="007D494A" w:rsidRDefault="00680F89" w:rsidP="008D73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360" w:lineRule="auto"/>
                        <w:rPr>
                          <w:rFonts w:cs="B Mitra"/>
                          <w:b/>
                          <w:bCs/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  <w:r w:rsidRPr="007D494A">
                        <w:rPr>
                          <w:rFonts w:cs="B Mitra" w:hint="cs"/>
                          <w:b/>
                          <w:bCs/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rtl/>
                        </w:rPr>
                        <w:t>دوره رشد کوتاه ارزن (50 تا 60 روز)</w:t>
                      </w:r>
                    </w:p>
                    <w:p w:rsidR="00680F89" w:rsidRPr="007D494A" w:rsidRDefault="00680F89" w:rsidP="008D73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360" w:lineRule="auto"/>
                        <w:rPr>
                          <w:rFonts w:cs="B Mitra"/>
                          <w:b/>
                          <w:bCs/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  <w:r w:rsidRPr="007D494A">
                        <w:rPr>
                          <w:rFonts w:cs="B Mitra" w:hint="cs"/>
                          <w:b/>
                          <w:bCs/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rtl/>
                        </w:rPr>
                        <w:t>حداکثر مصرف آب 4000 مترمکعب(بین 3 تا 4 توبت آبیاری غرقابی)</w:t>
                      </w:r>
                    </w:p>
                    <w:p w:rsidR="00680F89" w:rsidRPr="007D494A" w:rsidRDefault="00680F89" w:rsidP="008D73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360" w:lineRule="auto"/>
                        <w:rPr>
                          <w:rFonts w:cs="B Mitra"/>
                          <w:b/>
                          <w:bCs/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  <w:r w:rsidRPr="007D494A">
                        <w:rPr>
                          <w:rFonts w:cs="B Mitra" w:hint="cs"/>
                          <w:b/>
                          <w:bCs/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rtl/>
                        </w:rPr>
                        <w:t>عملکرد تولید علوفه خصیل 35 تا 40 تن در هکتار ( عملکرد علوفه خشک 7 تن در هکتار)</w:t>
                      </w:r>
                    </w:p>
                    <w:p w:rsidR="00680F89" w:rsidRPr="007D494A" w:rsidRDefault="00680F89" w:rsidP="008D73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360" w:lineRule="auto"/>
                        <w:rPr>
                          <w:rFonts w:cs="B Mitra"/>
                          <w:b/>
                          <w:bCs/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  <w:r w:rsidRPr="007D494A">
                        <w:rPr>
                          <w:rFonts w:cs="B Mitra" w:hint="cs"/>
                          <w:b/>
                          <w:bCs/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rtl/>
                        </w:rPr>
                        <w:t>سیلاژ علوفه ارزن 85% ارزش غذایی سیلاژ ذرت را دارا است.</w:t>
                      </w:r>
                    </w:p>
                    <w:p w:rsidR="00680F89" w:rsidRPr="007D494A" w:rsidRDefault="00680F89" w:rsidP="008D73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360" w:lineRule="auto"/>
                        <w:rPr>
                          <w:rFonts w:cs="B Mitra"/>
                          <w:b/>
                          <w:bCs/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  <w:r w:rsidRPr="007D494A">
                        <w:rPr>
                          <w:rFonts w:cs="B Mitra" w:hint="cs"/>
                          <w:b/>
                          <w:bCs/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rtl/>
                        </w:rPr>
                        <w:t>مناسب ترین زمان برداشت</w:t>
                      </w:r>
                      <w:r w:rsidR="008D73B0" w:rsidRPr="007D494A">
                        <w:rPr>
                          <w:rFonts w:cs="B Mitra" w:hint="cs"/>
                          <w:b/>
                          <w:bCs/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D494A">
                        <w:rPr>
                          <w:rFonts w:cs="B Mitra" w:hint="cs"/>
                          <w:b/>
                          <w:bCs/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rtl/>
                        </w:rPr>
                        <w:t>علوفه هنگام دانه بندی است</w:t>
                      </w:r>
                      <w:r w:rsidR="008D73B0" w:rsidRPr="007D494A">
                        <w:rPr>
                          <w:rFonts w:cs="B Mitra" w:hint="cs"/>
                          <w:b/>
                          <w:bCs/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rtl/>
                        </w:rPr>
                        <w:t>(50% بوته ها دانه بندی حاصل شده باشد)</w:t>
                      </w:r>
                    </w:p>
                    <w:p w:rsidR="008D73B0" w:rsidRPr="007D494A" w:rsidRDefault="008D73B0" w:rsidP="008D73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360" w:lineRule="auto"/>
                        <w:rPr>
                          <w:rFonts w:cs="B Mitra"/>
                          <w:b/>
                          <w:bCs/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  <w:r w:rsidRPr="007D494A">
                        <w:rPr>
                          <w:rFonts w:cs="B Mitra" w:hint="cs"/>
                          <w:b/>
                          <w:bCs/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rtl/>
                        </w:rPr>
                        <w:t>میزان بذر مورد نیاز برای کشت : 15 کیلوگرم در هکتار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12C22" w:rsidRDefault="00012C22" w:rsidP="00012C22">
      <w:pPr>
        <w:rPr>
          <w:rFonts w:cs="B Mitra"/>
          <w:sz w:val="24"/>
          <w:szCs w:val="24"/>
          <w:rtl/>
        </w:rPr>
      </w:pPr>
    </w:p>
    <w:p w:rsidR="00012C22" w:rsidRDefault="00012C22" w:rsidP="00012C22">
      <w:pPr>
        <w:rPr>
          <w:rFonts w:cs="B Mitra"/>
          <w:sz w:val="24"/>
          <w:szCs w:val="24"/>
          <w:rtl/>
        </w:rPr>
      </w:pPr>
    </w:p>
    <w:p w:rsidR="00012C22" w:rsidRDefault="00012C22" w:rsidP="00012C22">
      <w:pPr>
        <w:rPr>
          <w:rFonts w:cs="B Mitra"/>
          <w:sz w:val="24"/>
          <w:szCs w:val="24"/>
          <w:rtl/>
        </w:rPr>
      </w:pPr>
    </w:p>
    <w:p w:rsidR="00012C22" w:rsidRDefault="00012C22" w:rsidP="00012C22">
      <w:pPr>
        <w:rPr>
          <w:rFonts w:cs="B Mitra"/>
          <w:sz w:val="24"/>
          <w:szCs w:val="24"/>
          <w:rtl/>
        </w:rPr>
      </w:pPr>
    </w:p>
    <w:p w:rsidR="00012C22" w:rsidRDefault="00012C22" w:rsidP="00012C22">
      <w:pPr>
        <w:rPr>
          <w:rFonts w:cs="B Mitra"/>
          <w:sz w:val="24"/>
          <w:szCs w:val="24"/>
          <w:rtl/>
        </w:rPr>
      </w:pPr>
    </w:p>
    <w:p w:rsidR="00012C22" w:rsidRDefault="00012C22" w:rsidP="00012C22">
      <w:pPr>
        <w:rPr>
          <w:rFonts w:cs="B Mitra"/>
          <w:sz w:val="24"/>
          <w:szCs w:val="24"/>
          <w:rtl/>
        </w:rPr>
      </w:pPr>
    </w:p>
    <w:p w:rsidR="00012C22" w:rsidRDefault="00012C22" w:rsidP="00012C22">
      <w:pPr>
        <w:rPr>
          <w:rFonts w:cs="B Mitra"/>
          <w:sz w:val="24"/>
          <w:szCs w:val="24"/>
          <w:rtl/>
        </w:rPr>
      </w:pPr>
      <w:bookmarkStart w:id="0" w:name="_GoBack"/>
    </w:p>
    <w:bookmarkEnd w:id="0"/>
    <w:p w:rsidR="007D494A" w:rsidRDefault="007D494A" w:rsidP="007D494A">
      <w:pPr>
        <w:jc w:val="center"/>
        <w:rPr>
          <w:rFonts w:cs="B Mitra"/>
          <w:sz w:val="24"/>
          <w:szCs w:val="24"/>
          <w:rtl/>
        </w:rPr>
      </w:pPr>
      <w:r w:rsidRPr="007D494A">
        <w:rPr>
          <w:rFonts w:cs="B Mitra"/>
          <w:noProof/>
          <w:sz w:val="24"/>
          <w:szCs w:val="24"/>
          <w:rtl/>
        </w:rPr>
        <w:drawing>
          <wp:inline distT="0" distB="0" distL="0" distR="0">
            <wp:extent cx="4362450" cy="2453399"/>
            <wp:effectExtent l="0" t="0" r="0" b="4445"/>
            <wp:docPr id="3" name="Picture 3" descr="E:\forage pic\millet\کشت و دام رفیعیان 980430\CameraZOOM-۲۰۱۹۰۷۲۳۱۱۵۸۰۱۰۵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rage pic\millet\کشت و دام رفیعیان 980430\CameraZOOM-۲۰۱۹۰۷۲۳۱۱۵۸۰۱۰۵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111" cy="246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94A" w:rsidRPr="00680F89" w:rsidRDefault="007D494A" w:rsidP="007D494A">
      <w:pPr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                                                                شاپور سهرابی </w:t>
      </w:r>
      <w:r>
        <w:rPr>
          <w:rFonts w:ascii="Sakkal Majalla" w:hAnsi="Sakkal Majalla" w:cs="Sakkal Majalla" w:hint="cs"/>
          <w:sz w:val="24"/>
          <w:szCs w:val="24"/>
          <w:rtl/>
        </w:rPr>
        <w:t>–</w:t>
      </w:r>
      <w:r>
        <w:rPr>
          <w:rFonts w:cs="B Mitra" w:hint="cs"/>
          <w:sz w:val="24"/>
          <w:szCs w:val="24"/>
          <w:rtl/>
        </w:rPr>
        <w:t xml:space="preserve"> کارشناس مسئول زراعت نباتات علوفه ای استان اصفهان</w:t>
      </w:r>
    </w:p>
    <w:sectPr w:rsidR="007D494A" w:rsidRPr="00680F89" w:rsidSect="00F21C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22A8F"/>
    <w:multiLevelType w:val="hybridMultilevel"/>
    <w:tmpl w:val="4E046D94"/>
    <w:lvl w:ilvl="0" w:tplc="BE00B8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B214E"/>
    <w:multiLevelType w:val="hybridMultilevel"/>
    <w:tmpl w:val="2D882A6A"/>
    <w:lvl w:ilvl="0" w:tplc="E410BA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B0"/>
    <w:rsid w:val="00012C22"/>
    <w:rsid w:val="00680F89"/>
    <w:rsid w:val="007D494A"/>
    <w:rsid w:val="008D73B0"/>
    <w:rsid w:val="00B064B0"/>
    <w:rsid w:val="00D778FD"/>
    <w:rsid w:val="00F2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86771C-522D-4274-95A1-495E66B3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Shapour Sohrabi</dc:creator>
  <cp:keywords/>
  <dc:description/>
  <cp:lastModifiedBy>Shapour Sohrabi</cp:lastModifiedBy>
  <cp:revision>5</cp:revision>
  <dcterms:created xsi:type="dcterms:W3CDTF">2021-07-10T03:51:00Z</dcterms:created>
  <dcterms:modified xsi:type="dcterms:W3CDTF">2021-07-27T06:35:00Z</dcterms:modified>
</cp:coreProperties>
</file>