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108" w:type="dxa"/>
        <w:tblLayout w:type="fixed"/>
        <w:tblLook w:val="0000"/>
      </w:tblPr>
      <w:tblGrid>
        <w:gridCol w:w="10422"/>
      </w:tblGrid>
      <w:tr w:rsidR="001274CE" w:rsidRPr="001274CE" w:rsidTr="001274CE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10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74CE" w:rsidRPr="001274CE" w:rsidRDefault="001274CE" w:rsidP="001274CE">
            <w:pPr>
              <w:tabs>
                <w:tab w:val="left" w:pos="1446"/>
              </w:tabs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Calibri" w:hAnsi="Calibri" w:cs="B Titr"/>
                <w:sz w:val="40"/>
                <w:szCs w:val="40"/>
                <w:rtl/>
                <w:lang w:bidi="fa-IR"/>
              </w:rPr>
            </w:pPr>
            <w:r w:rsidRPr="001274CE">
              <w:rPr>
                <w:rFonts w:ascii="Times New Roman" w:hAnsi="Times New Roman" w:cs="B Titr"/>
                <w:b/>
                <w:bCs/>
                <w:sz w:val="40"/>
                <w:szCs w:val="40"/>
                <w:rtl/>
                <w:lang w:bidi="fa-IR"/>
              </w:rPr>
              <w:t>برنامه هاي اجرايي مديريت حفظ نباتات استان اصفهان در سال ١٣٩٩</w:t>
            </w:r>
          </w:p>
        </w:tc>
      </w:tr>
      <w:tr w:rsidR="001274CE" w:rsidRPr="001274CE" w:rsidTr="001274C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Cambria" w:hAnsi="Cambria" w:cs="B Nazanin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7"/>
                <w:szCs w:val="27"/>
                <w:rtl/>
                <w:lang w:bidi="fa-IR"/>
              </w:rPr>
              <w:t>1-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استفاده از پتانسيل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lang w:bidi="fa-IR"/>
              </w:rPr>
              <w:t xml:space="preserve">  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و ظرفیت بخش خصوصي</w:t>
            </w:r>
            <w:r w:rsidRPr="001274CE">
              <w:rPr>
                <w:rFonts w:ascii="Cambria" w:hAnsi="Cambria" w:cs="B Nazanin"/>
                <w:b/>
                <w:bCs/>
                <w:sz w:val="27"/>
                <w:szCs w:val="27"/>
                <w:lang w:bidi="fa-IR"/>
              </w:rPr>
              <w:t> 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lang w:bidi="fa-IR"/>
              </w:rPr>
              <w:t xml:space="preserve"> 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در راستاي برنامه های حفظ نباتات از مدیریت آفات عمومي ، همگاني ، خصوصي (بخش کشاورزی خصوصی مشتمل بر نظام صنفي کارهای كشاورزي ؛ مراكز خدمات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lang w:bidi="fa-IR"/>
              </w:rPr>
              <w:t xml:space="preserve">  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غير دولتي ؛ تعاوني هاي توليد روستایی ؛ سازمان بسيج مهندسي کشاورزی ؛ كلينيك هاي گياه پزشكي ؛ شركت هاي توزيع نهاده هاي كشاورزي ؛ سازمان نظام مهندسي كشاورزي و منابع طبيعي ؛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lang w:bidi="fa-IR"/>
              </w:rPr>
              <w:t xml:space="preserve"> 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مددکاران ترویجی</w:t>
            </w:r>
            <w:r w:rsidRPr="001274CE">
              <w:rPr>
                <w:rFonts w:ascii="Cambria" w:hAnsi="Cambria" w:cs="B Nazanin"/>
                <w:b/>
                <w:bCs/>
                <w:sz w:val="27"/>
                <w:szCs w:val="27"/>
                <w:lang w:bidi="fa-IR"/>
              </w:rPr>
              <w:t xml:space="preserve">  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و</w:t>
            </w:r>
            <w:r w:rsidRPr="001274CE">
              <w:rPr>
                <w:rFonts w:ascii="Cambria" w:hAnsi="Cambria" w:cs="B Nazanin"/>
                <w:b/>
                <w:bCs/>
                <w:sz w:val="27"/>
                <w:szCs w:val="27"/>
                <w:lang w:bidi="fa-IR"/>
              </w:rPr>
              <w:t>...)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2- تعامل و همکاری مشترک و مضاعف با مدیریت ها و بخش های ستادی از جمله  زراعت ، باغباني ، هماهنگی ترويج كشاورزي ، مكانيزاسيون ، سازمان تعاون روستايي ، بخش تحقیقات گياه پزشكي و...</w:t>
            </w:r>
            <w:r w:rsidRPr="001274CE">
              <w:rPr>
                <w:rFonts w:ascii="Times New Roman" w:hAnsi="Times New Roman" w:cs="Times New Roman"/>
                <w:b/>
                <w:bCs/>
                <w:sz w:val="27"/>
                <w:szCs w:val="27"/>
                <w:rtl/>
                <w:lang w:bidi="fa-IR"/>
              </w:rPr>
              <w:t> 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3- هماهنگی و برنامه ریزی مشترک با اداره فن آوری های مکانیزه کشاورزی جهت بهره مندی بهره برداران از امكانات و تجهیزات سمپاشی شرکت های مکانیزاسیون  و افراد حقیقی براي كنترل عوامل خسارتزاي گیاهی.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4-</w:t>
            </w:r>
            <w:r w:rsidRPr="001274CE">
              <w:rPr>
                <w:rFonts w:ascii="Times New Roman" w:hAnsi="Times New Roman" w:cs="Times New Roman"/>
                <w:b/>
                <w:bCs/>
                <w:sz w:val="27"/>
                <w:szCs w:val="27"/>
                <w:rtl/>
                <w:lang w:bidi="fa-IR"/>
              </w:rPr>
              <w:t> 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 xml:space="preserve"> مکان یابی دقيق اماكن زمستان گذران سن در كليه شهرستان هاي  تابعه استان 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5- جایگزینی سموم</w:t>
            </w:r>
            <w:r w:rsidRPr="001274CE">
              <w:rPr>
                <w:rFonts w:ascii="Times New Roman" w:hAnsi="Times New Roman" w:cs="Times New Roman"/>
                <w:b/>
                <w:bCs/>
                <w:sz w:val="27"/>
                <w:szCs w:val="27"/>
                <w:rtl/>
                <w:lang w:bidi="fa-IR"/>
              </w:rPr>
              <w:t> 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 xml:space="preserve"> دفع آفات نباتی  کم خطر با   دوره كارنس پايين،  ميزان مصرف کم و اثر بخش بالا.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6- توسعه و گسترش روش های کنترل غير شيميايي عوامل خسارت زای گیاهی از جمله زراعی ، مکانیکی ، فیزیکی،  قانونی و بیولوژیکی  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7- ترويج و گسترش مصرف  عوامل بيولوژيك در کنترل عوامل خسارت زای گیاهی در محیط های تولید گلخانه ای با توجه سیاست افزایش سطوح آن ها.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 xml:space="preserve">8- استفاده از  ظرفیت و توان كارشناسان  خبره و با تجربه شهرستانی به عنوان کارشناسان مشاور موضوعی در ستاد حفظ نباتات استان در راستای ارائه توصیه های  فنی و کاربردی منتج از تجربیات ارزنده میدانی. 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9- پایش دقیق عوامل خسارت زای قرنطینه  نباتی و اتخاذ برنامه عملیاتی و پیشگیرانه  با 4 رویکرد : جلوگیری از ورود عامل قرنطینه ای ، ریشه کنی ، محدود سازی و کنترل عمومی و همگانی با حمایت سازمان.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10- رصدو مانیتورینگ سموم آفت کش کشاورزی و جلوگيري از فعاليت فروشندگي هاي غير مجاز عرضه  کننده سموم كشاورزي  ، برخورد قانونی با متخلفین برابر ضوابط ارسالی و ساماندهي آن ها 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11- ساماندهي واحدهاي گياه پزشكي بر اساس شيوه نامه نظارت بر فعاليت آن ها با همکاری و تعامل با سازمان نظام مهندسی کشاورزی و منابع طبیعی استان.  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12- پيگيري و نظارت دقيق بر عملیات مدیریت تلفیقی آفات کلیدی شاخص در استان مشتمل بر : كرم به در شهرستان فلاورجان - كرمانياي پسته در شهرستان آران و بيدگل - كرم سيب در شهرستان سميرم - كرم خراط در شهرستان هاي اصفهان</w:t>
            </w:r>
            <w:r w:rsidRPr="001274CE">
              <w:rPr>
                <w:rFonts w:ascii="Times New Roman" w:hAnsi="Times New Roman" w:cs="Times New Roman"/>
                <w:b/>
                <w:bCs/>
                <w:sz w:val="27"/>
                <w:szCs w:val="27"/>
                <w:rtl/>
                <w:lang w:bidi="fa-IR"/>
              </w:rPr>
              <w:t> 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 xml:space="preserve"> / دهاقان / خوانسار / گلپايگان</w:t>
            </w:r>
            <w:r w:rsidRPr="001274CE">
              <w:rPr>
                <w:rFonts w:ascii="Times New Roman" w:hAnsi="Times New Roman" w:cs="Times New Roman"/>
                <w:b/>
                <w:bCs/>
                <w:sz w:val="27"/>
                <w:szCs w:val="27"/>
                <w:rtl/>
                <w:lang w:bidi="fa-IR"/>
              </w:rPr>
              <w:t>  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 xml:space="preserve"> - كرم گلوگاه انار در شهرستان شهرضا 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13- استفاده بهينه و حداكثري از اطلاعات سامانه ديتا لاگر  در امور پیش آگاهی عوامل خسارت زای گیاهی و تعميم  اطلاعات آن به ساير مناطق بر اساس دستورالعمل هاي ابلاغی 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lastRenderedPageBreak/>
              <w:t>14- استفاده از اطلاعات تغذيه اي كارشناسان مديريت امور باغباني و زراعت و بخش تحقیقات خاک و آب مرکز تحقیقات کشاورزی استان در برنامه هاي</w:t>
            </w:r>
            <w:r w:rsidRPr="001274CE">
              <w:rPr>
                <w:rFonts w:ascii="Times New Roman" w:hAnsi="Times New Roman" w:cs="Times New Roman"/>
                <w:b/>
                <w:bCs/>
                <w:sz w:val="27"/>
                <w:szCs w:val="27"/>
                <w:rtl/>
                <w:lang w:bidi="fa-IR"/>
              </w:rPr>
              <w:t> 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lang w:bidi="fa-IR"/>
              </w:rPr>
              <w:t>IPM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به خصوص براي آفات چوبخوار كرمانياي پسته وكرم خراط و ...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15- اجرای طرح مدیریت تلفیقی آفات  به صورت مشترک و توام با طرح اصلاح و احیای باغات درجه 2 مدیریت امور باغبانی 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16- برنامه ريزي منسجم و مشترک با مدیریت هماهنگی ترویج کشاورزی در راستاي  گسترش فعاليت هاي ترويجي  مشتمل بر تدوین برنامه هاي راديویی- تلویزيوني ، برگزاری کارگاه های آموزشی ، بازدید ها فنی ، تهیه و تولید نشریات ترویجی و ...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17- استفاده از ظرفيت و توان44 شركت تعاوني روستايي و 55 تعاونی تولید روستایی استان در انجام امور محوله  حفظ نباتات.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18-برنامه ريزي در راستاي انجام آزمايشات سموم جديد ارسالي از سازمان حفظ نباتات كشور بر اساس برش شهرستاني 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19- تقويت و حمایت از  كلينيك هاي گیاه پزشکی موجود به منظور رونق کاری آن ها  از جمله در امور غیر حاکمیتی به خصوص در مقاطع زماني مبارزه همگاني با سن غلات و كنترل علف هاي هرز غلات و ...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20- تشكيل منظم جلسات کميته هاي تخصصی مشتمل بر : قرنطينه نباتی ، پيش آگاهي</w:t>
            </w:r>
            <w:r w:rsidRPr="001274CE">
              <w:rPr>
                <w:rFonts w:ascii="Times New Roman" w:hAnsi="Times New Roman" w:cs="Times New Roman"/>
                <w:b/>
                <w:bCs/>
                <w:sz w:val="27"/>
                <w:szCs w:val="27"/>
                <w:rtl/>
                <w:lang w:bidi="fa-IR"/>
              </w:rPr>
              <w:t> 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 xml:space="preserve"> ،</w:t>
            </w:r>
            <w:r w:rsidRPr="001274CE">
              <w:rPr>
                <w:rFonts w:ascii="Times New Roman" w:hAnsi="Times New Roman" w:cs="Times New Roman"/>
                <w:b/>
                <w:bCs/>
                <w:sz w:val="27"/>
                <w:szCs w:val="27"/>
                <w:rtl/>
                <w:lang w:bidi="fa-IR"/>
              </w:rPr>
              <w:t> 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 xml:space="preserve"> بيولوژيك ، عوامل خسارتزاي درختان ميوه (زير كميته انار-پسته- درختان ميوه سردسيري- مگس ميوه مديترانه </w:t>
            </w:r>
            <w:r w:rsidRPr="001274CE">
              <w:rPr>
                <w:rFonts w:ascii="Times New Roman" w:hAnsi="Times New Roman" w:cs="Times New Roman"/>
                <w:b/>
                <w:bCs/>
                <w:sz w:val="27"/>
                <w:szCs w:val="27"/>
                <w:rtl/>
                <w:lang w:bidi="fa-IR"/>
              </w:rPr>
              <w:t>–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 xml:space="preserve"> آتشك درختان میوه -كرم خراط ) ، واحدهاي گياه پزشكي ، علف هاي هرز</w:t>
            </w:r>
            <w:r w:rsidRPr="001274CE">
              <w:rPr>
                <w:rFonts w:ascii="Times New Roman" w:hAnsi="Times New Roman" w:cs="Times New Roman"/>
                <w:b/>
                <w:bCs/>
                <w:sz w:val="27"/>
                <w:szCs w:val="27"/>
                <w:rtl/>
                <w:lang w:bidi="fa-IR"/>
              </w:rPr>
              <w:t> </w:t>
            </w: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 xml:space="preserve"> ، ستاد گياه پزشكي به منظور اجرای دقیق برنامه های حفظ نباتات در طول سال.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21- استفاده از ظرفیت و توان 1400 نفر مددكار ترويجي به عنوان همياران شبكه مراقبت و پیش آگاهی استان 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22- راه اندازي سامانه پيامكي ستاد حفظ نباتات استان و زیر بخش شهرستانی و استفاده از فضای پرتال سازمان و سامانه جامع پهنه بندی و داده های کشاورزی برای اطلاع رسانی امور پیش آگاهی به کارشناسان پهنه دهستانی و  بهره برداران.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23- پیگیری در راستاي امحاء سموم سنواتي بخش دولتي وخصوصي 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7"/>
                <w:szCs w:val="27"/>
                <w:rtl/>
                <w:lang w:bidi="fa-IR"/>
              </w:rPr>
              <w:t>24- برنامه ریزی در راستای ارتقای علمی و آموزشی و کاربردی كارشناسان حفظ نباتات استان.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25- همكاري ومشاركت با محققين  و کارشاسان معين و تبيين موضوعات به افراد مذكور در قالب نظام نوين ترويج کشاورزی .</w:t>
            </w:r>
          </w:p>
          <w:p w:rsidR="001274CE" w:rsidRPr="001274CE" w:rsidRDefault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26-حضور كارشناسان معين حفظ نباتات در شهرستان ها بارویکرد احصای مشكلات و ارائه راهکار های کاربردی با توجه به امکانات موجود .</w:t>
            </w:r>
          </w:p>
          <w:p w:rsidR="001274CE" w:rsidRPr="001274CE" w:rsidRDefault="001274CE" w:rsidP="001274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274CE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27- برگزاري جلسات مشترك با دستگاه های مرتبط در خصوص تامین ، تدارک و عرضه سموم آفت کش کشاورزی از جمله سازمان صمت ، اداره كل تعزيرات حكومتي ، اداره اماكن و نيروي انتظامي ، شبکه بهداشت و...</w:t>
            </w:r>
          </w:p>
        </w:tc>
      </w:tr>
    </w:tbl>
    <w:p w:rsidR="002F57E7" w:rsidRPr="001274CE" w:rsidRDefault="002F57E7" w:rsidP="001274CE">
      <w:pPr>
        <w:bidi/>
        <w:rPr>
          <w:rFonts w:cs="B Nazanin"/>
        </w:rPr>
      </w:pPr>
    </w:p>
    <w:sectPr w:rsidR="002F57E7" w:rsidRPr="001274CE" w:rsidSect="002F57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4CE"/>
    <w:rsid w:val="001274CE"/>
    <w:rsid w:val="002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AsanArgham</dc:creator>
  <cp:lastModifiedBy>AsanArgham</cp:lastModifiedBy>
  <cp:revision>1</cp:revision>
  <dcterms:created xsi:type="dcterms:W3CDTF">2020-05-15T03:39:00Z</dcterms:created>
  <dcterms:modified xsi:type="dcterms:W3CDTF">2020-05-15T03:40:00Z</dcterms:modified>
</cp:coreProperties>
</file>