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B90" w:rsidRDefault="00F758FC">
      <w:pPr>
        <w:rPr>
          <w:lang w:bidi="fa-IR"/>
        </w:rPr>
      </w:pPr>
      <w:r>
        <w:rPr>
          <w:noProof/>
          <w:lang w:bidi="fa-I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in;margin-top:51pt;width:217.5pt;height:67.5pt;z-index:-251658240" wrapcoords="-78 -292 -78 22184 21678 22184 21678 -292 -78 -292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DE681C" w:rsidRPr="00DE681C" w:rsidRDefault="00DE681C" w:rsidP="00DE681C">
                  <w:pPr>
                    <w:jc w:val="center"/>
                    <w:rPr>
                      <w:rFonts w:ascii="Tahoma" w:hAnsi="Tahoma" w:cs="Tahoma"/>
                      <w:sz w:val="28"/>
                      <w:szCs w:val="28"/>
                      <w:lang w:bidi="fa-IR"/>
                    </w:rPr>
                  </w:pPr>
                  <w:r w:rsidRPr="00DE681C">
                    <w:rPr>
                      <w:rFonts w:ascii="Tahoma" w:hAnsi="Tahoma" w:cs="Tahoma"/>
                      <w:sz w:val="28"/>
                      <w:szCs w:val="28"/>
                      <w:rtl/>
                      <w:lang w:bidi="fa-IR"/>
                    </w:rPr>
                    <w:t>عوامل ایجادکننده شوری</w:t>
                  </w:r>
                </w:p>
              </w:txbxContent>
            </v:textbox>
            <w10:wrap type="through" anchorx="page"/>
          </v:shape>
        </w:pict>
      </w:r>
      <w:r w:rsidR="00B44FB9">
        <w:rPr>
          <w:noProof/>
          <w:lang w:bidi="fa-IR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42" type="#_x0000_t34" style="position:absolute;margin-left:83.6pt;margin-top:102.4pt;width:71.25pt;height:49.5pt;rotation:90;z-index:251674624" o:connectortype="elbow" adj="10792,-71345,-65482">
            <w10:wrap anchorx="page"/>
          </v:shape>
        </w:pict>
      </w:r>
      <w:r w:rsidR="00B44FB9">
        <w:rPr>
          <w:noProof/>
          <w:lang w:bidi="fa-I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1" type="#_x0000_t32" style="position:absolute;margin-left:106.55pt;margin-top:448.5pt;width:.05pt;height:97.5pt;z-index:251673600" o:connectortype="straight">
            <w10:wrap anchorx="page"/>
          </v:shape>
        </w:pict>
      </w:r>
      <w:r w:rsidR="00B44FB9">
        <w:rPr>
          <w:noProof/>
          <w:lang w:bidi="fa-IR"/>
        </w:rPr>
        <w:pict>
          <v:shape id="_x0000_s1036" type="#_x0000_t32" style="position:absolute;margin-left:416.25pt;margin-top:210pt;width:.05pt;height:65.25pt;z-index:251668480" o:connectortype="straight">
            <w10:wrap anchorx="page"/>
          </v:shape>
        </w:pict>
      </w:r>
      <w:r w:rsidR="00B44FB9">
        <w:rPr>
          <w:noProof/>
          <w:lang w:bidi="fa-IR"/>
        </w:rPr>
        <w:pict>
          <v:shape id="_x0000_s1040" type="#_x0000_t32" style="position:absolute;margin-left:106.5pt;margin-top:324.75pt;width:.05pt;height:81pt;z-index:251672576" o:connectortype="straight">
            <w10:wrap anchorx="page"/>
          </v:shape>
        </w:pict>
      </w:r>
      <w:r w:rsidR="00B44FB9">
        <w:rPr>
          <w:noProof/>
          <w:lang w:bidi="fa-IR"/>
        </w:rPr>
        <w:pict>
          <v:shape id="_x0000_s1039" type="#_x0000_t32" style="position:absolute;margin-left:105pt;margin-top:203.25pt;width:1.5pt;height:79.5pt;z-index:251671552" o:connectortype="straight">
            <w10:wrap anchorx="page"/>
          </v:shape>
        </w:pict>
      </w:r>
      <w:r w:rsidR="00B44FB9">
        <w:rPr>
          <w:noProof/>
          <w:lang w:bidi="fa-IR"/>
        </w:rPr>
        <w:pict>
          <v:shape id="_x0000_s1038" type="#_x0000_t32" style="position:absolute;margin-left:416.3pt;margin-top:448.5pt;width:.05pt;height:97.5pt;z-index:251670528" o:connectortype="straight">
            <w10:wrap anchorx="page"/>
          </v:shape>
        </w:pict>
      </w:r>
      <w:r w:rsidR="00B44FB9">
        <w:rPr>
          <w:noProof/>
          <w:lang w:bidi="fa-IR"/>
        </w:rPr>
        <w:pict>
          <v:shape id="_x0000_s1031" type="#_x0000_t202" style="position:absolute;margin-left:345pt;margin-top:546pt;width:150.75pt;height:57pt;z-index:251663360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>
              <w:txbxContent>
                <w:p w:rsidR="00DE681C" w:rsidRPr="00853885" w:rsidRDefault="00853885" w:rsidP="00853885">
                  <w:pPr>
                    <w:jc w:val="center"/>
                    <w:rPr>
                      <w:rFonts w:ascii="Tahoma" w:hAnsi="Tahoma" w:cs="Tahoma"/>
                      <w:b/>
                      <w:bCs/>
                      <w:lang w:bidi="fa-IR"/>
                    </w:rPr>
                  </w:pPr>
                  <w:r w:rsidRPr="00853885">
                    <w:rPr>
                      <w:rFonts w:ascii="Tahoma" w:hAnsi="Tahoma" w:cs="Tahoma"/>
                      <w:b/>
                      <w:bCs/>
                      <w:rtl/>
                      <w:lang w:bidi="fa-IR"/>
                    </w:rPr>
                    <w:t>سطح بالای آب زیرزمینی</w:t>
                  </w:r>
                </w:p>
              </w:txbxContent>
            </v:textbox>
            <w10:wrap anchorx="page"/>
          </v:shape>
        </w:pict>
      </w:r>
      <w:r w:rsidR="00B44FB9">
        <w:rPr>
          <w:noProof/>
          <w:lang w:bidi="fa-IR"/>
        </w:rPr>
        <w:pict>
          <v:shape id="_x0000_s1037" type="#_x0000_t32" style="position:absolute;margin-left:416.25pt;margin-top:324.75pt;width:.05pt;height:75.75pt;z-index:251669504" o:connectortype="straight">
            <w10:wrap anchorx="page"/>
          </v:shape>
        </w:pict>
      </w:r>
      <w:r w:rsidR="00B44FB9">
        <w:rPr>
          <w:noProof/>
          <w:lang w:bidi="fa-IR"/>
        </w:rPr>
        <w:pict>
          <v:shape id="_x0000_s1035" type="#_x0000_t34" style="position:absolute;margin-left:350.65pt;margin-top:97.1pt;width:76.5pt;height:54.75pt;rotation:90;flip:x;z-index:251667456" o:connectortype="elbow" adj=",62433,-122400">
            <w10:wrap anchorx="page"/>
          </v:shape>
        </w:pict>
      </w:r>
      <w:r w:rsidR="00B44FB9">
        <w:rPr>
          <w:noProof/>
          <w:lang w:bidi="fa-IR"/>
        </w:rPr>
        <w:pict>
          <v:shape id="_x0000_s1030" type="#_x0000_t202" style="position:absolute;margin-left:345pt;margin-top:405.75pt;width:150.75pt;height:42.75pt;z-index:251662336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>
              <w:txbxContent>
                <w:p w:rsidR="00DE681C" w:rsidRPr="00853885" w:rsidRDefault="00853885" w:rsidP="00853885">
                  <w:pPr>
                    <w:jc w:val="center"/>
                    <w:rPr>
                      <w:rFonts w:ascii="Tahoma" w:hAnsi="Tahoma" w:cs="Tahoma"/>
                      <w:b/>
                      <w:bCs/>
                      <w:lang w:bidi="fa-IR"/>
                    </w:rPr>
                  </w:pPr>
                  <w:r w:rsidRPr="00853885">
                    <w:rPr>
                      <w:rFonts w:ascii="Tahoma" w:hAnsi="Tahoma" w:cs="Tahoma"/>
                      <w:b/>
                      <w:bCs/>
                      <w:rtl/>
                      <w:lang w:bidi="fa-IR"/>
                    </w:rPr>
                    <w:t>برداشت بی رویه منابع آب زیرزمینی</w:t>
                  </w:r>
                </w:p>
              </w:txbxContent>
            </v:textbox>
            <w10:wrap anchorx="page"/>
          </v:shape>
        </w:pict>
      </w:r>
      <w:r w:rsidR="00B44FB9">
        <w:rPr>
          <w:noProof/>
          <w:lang w:bidi="fa-IR"/>
        </w:rPr>
        <w:pict>
          <v:shape id="_x0000_s1033" type="#_x0000_t202" style="position:absolute;margin-left:34.5pt;margin-top:405.75pt;width:144.75pt;height:42.75pt;z-index:251665408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>
              <w:txbxContent>
                <w:p w:rsidR="00DE681C" w:rsidRPr="00853885" w:rsidRDefault="00853885" w:rsidP="00853885">
                  <w:pPr>
                    <w:jc w:val="center"/>
                    <w:rPr>
                      <w:rFonts w:ascii="Tahoma" w:hAnsi="Tahoma" w:cs="Tahoma"/>
                      <w:b/>
                      <w:bCs/>
                      <w:lang w:bidi="fa-IR"/>
                    </w:rPr>
                  </w:pPr>
                  <w:r w:rsidRPr="00853885">
                    <w:rPr>
                      <w:rFonts w:ascii="Tahoma" w:hAnsi="Tahoma" w:cs="Tahoma"/>
                      <w:b/>
                      <w:bCs/>
                      <w:rtl/>
                      <w:lang w:bidi="fa-IR"/>
                    </w:rPr>
                    <w:t>وضعیت اقلیمی و انتقال املاح به وسیله آب و باد</w:t>
                  </w:r>
                </w:p>
              </w:txbxContent>
            </v:textbox>
            <w10:wrap anchorx="page"/>
          </v:shape>
        </w:pict>
      </w:r>
      <w:r w:rsidR="00B44FB9">
        <w:rPr>
          <w:noProof/>
          <w:lang w:bidi="fa-IR"/>
        </w:rPr>
        <w:pict>
          <v:shape id="_x0000_s1034" type="#_x0000_t202" style="position:absolute;margin-left:27pt;margin-top:546pt;width:152.25pt;height:57pt;z-index:251666432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>
              <w:txbxContent>
                <w:p w:rsidR="00DE681C" w:rsidRPr="00853885" w:rsidRDefault="00853885" w:rsidP="00853885">
                  <w:pPr>
                    <w:jc w:val="center"/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lang w:bidi="fa-IR"/>
                    </w:rPr>
                  </w:pPr>
                  <w:r w:rsidRPr="00853885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نزدیکی به منابع آب شور (چشمه های شوردر حوضه آبریز شاپور – دالکی )</w:t>
                  </w:r>
                </w:p>
              </w:txbxContent>
            </v:textbox>
            <w10:wrap anchorx="page"/>
          </v:shape>
        </w:pict>
      </w:r>
      <w:r w:rsidR="00B44FB9">
        <w:rPr>
          <w:noProof/>
          <w:lang w:bidi="fa-IR"/>
        </w:rPr>
        <w:pict>
          <v:shape id="_x0000_s1029" type="#_x0000_t202" style="position:absolute;margin-left:345pt;margin-top:275.25pt;width:150.75pt;height:45.75pt;z-index:251661312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>
              <w:txbxContent>
                <w:p w:rsidR="00DE681C" w:rsidRPr="00853885" w:rsidRDefault="00853885" w:rsidP="00853885">
                  <w:pPr>
                    <w:jc w:val="center"/>
                    <w:rPr>
                      <w:rFonts w:ascii="Tahoma" w:hAnsi="Tahoma" w:cs="Tahoma"/>
                      <w:b/>
                      <w:bCs/>
                      <w:lang w:bidi="fa-IR"/>
                    </w:rPr>
                  </w:pPr>
                  <w:r w:rsidRPr="00853885">
                    <w:rPr>
                      <w:rFonts w:ascii="Tahoma" w:hAnsi="Tahoma" w:cs="Tahoma"/>
                      <w:b/>
                      <w:bCs/>
                      <w:rtl/>
                      <w:lang w:bidi="fa-IR"/>
                    </w:rPr>
                    <w:t>مدیریت نامن</w:t>
                  </w:r>
                  <w:r w:rsidRPr="00853885">
                    <w:rPr>
                      <w:rFonts w:ascii="Tahoma" w:hAnsi="Tahoma" w:cs="Tahoma" w:hint="cs"/>
                      <w:b/>
                      <w:bCs/>
                      <w:rtl/>
                      <w:lang w:bidi="fa-IR"/>
                    </w:rPr>
                    <w:t>ا</w:t>
                  </w:r>
                  <w:r w:rsidRPr="00853885">
                    <w:rPr>
                      <w:rFonts w:ascii="Tahoma" w:hAnsi="Tahoma" w:cs="Tahoma"/>
                      <w:b/>
                      <w:bCs/>
                      <w:rtl/>
                      <w:lang w:bidi="fa-IR"/>
                    </w:rPr>
                    <w:t>سب آبیاری و زهکشی</w:t>
                  </w:r>
                </w:p>
              </w:txbxContent>
            </v:textbox>
            <w10:wrap anchorx="page"/>
          </v:shape>
        </w:pict>
      </w:r>
      <w:r w:rsidR="00B44FB9">
        <w:rPr>
          <w:noProof/>
          <w:lang w:bidi="fa-IR"/>
        </w:rPr>
        <w:pict>
          <v:shape id="_x0000_s1032" type="#_x0000_t202" style="position:absolute;margin-left:34.5pt;margin-top:282.75pt;width:144.75pt;height:42pt;z-index:251664384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>
              <w:txbxContent>
                <w:p w:rsidR="00DE681C" w:rsidRPr="00853885" w:rsidRDefault="00853885" w:rsidP="00853885">
                  <w:pPr>
                    <w:jc w:val="center"/>
                    <w:rPr>
                      <w:rFonts w:ascii="Tahoma" w:hAnsi="Tahoma" w:cs="Tahoma"/>
                      <w:b/>
                      <w:bCs/>
                      <w:lang w:bidi="fa-IR"/>
                    </w:rPr>
                  </w:pPr>
                  <w:r w:rsidRPr="00853885">
                    <w:rPr>
                      <w:rFonts w:ascii="Tahoma" w:hAnsi="Tahoma" w:cs="Tahoma"/>
                      <w:b/>
                      <w:bCs/>
                      <w:rtl/>
                      <w:lang w:bidi="fa-IR"/>
                    </w:rPr>
                    <w:t>وضعیت زمین شناسی و توپوگرافی</w:t>
                  </w:r>
                </w:p>
              </w:txbxContent>
            </v:textbox>
            <w10:wrap anchorx="page"/>
          </v:shape>
        </w:pict>
      </w:r>
      <w:r w:rsidR="00B44FB9">
        <w:rPr>
          <w:noProof/>
          <w:lang w:bidi="fa-IR"/>
        </w:rPr>
        <w:pict>
          <v:shape id="_x0000_s1028" type="#_x0000_t202" style="position:absolute;margin-left:39.75pt;margin-top:162.75pt;width:139.5pt;height:40.5pt;z-index:251660288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>
              <w:txbxContent>
                <w:p w:rsidR="00DE681C" w:rsidRPr="00853885" w:rsidRDefault="00853885" w:rsidP="00853885">
                  <w:pPr>
                    <w:jc w:val="center"/>
                    <w:rPr>
                      <w:rFonts w:ascii="Tahoma" w:hAnsi="Tahoma" w:cs="Tahoma"/>
                      <w:b/>
                      <w:bCs/>
                      <w:lang w:bidi="fa-IR"/>
                    </w:rPr>
                  </w:pPr>
                  <w:r w:rsidRPr="00853885">
                    <w:rPr>
                      <w:rFonts w:ascii="Tahoma" w:hAnsi="Tahoma" w:cs="Tahoma"/>
                      <w:b/>
                      <w:bCs/>
                      <w:rtl/>
                      <w:lang w:bidi="fa-IR"/>
                    </w:rPr>
                    <w:t>شوری اولیه (طبیعی)</w:t>
                  </w:r>
                </w:p>
              </w:txbxContent>
            </v:textbox>
            <w10:wrap anchorx="page"/>
          </v:shape>
        </w:pict>
      </w:r>
      <w:r w:rsidR="00B44FB9">
        <w:rPr>
          <w:noProof/>
          <w:lang w:bidi="fa-IR"/>
        </w:rPr>
        <w:pict>
          <v:shape id="_x0000_s1027" type="#_x0000_t202" style="position:absolute;margin-left:345pt;margin-top:162.75pt;width:140.25pt;height:40.5pt;z-index:251659264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>
              <w:txbxContent>
                <w:p w:rsidR="00DE681C" w:rsidRPr="00853885" w:rsidRDefault="00DE681C" w:rsidP="00853885">
                  <w:pPr>
                    <w:jc w:val="center"/>
                    <w:rPr>
                      <w:rFonts w:ascii="Tahoma" w:hAnsi="Tahoma" w:cs="Tahoma"/>
                      <w:b/>
                      <w:bCs/>
                      <w:lang w:bidi="fa-IR"/>
                    </w:rPr>
                  </w:pPr>
                  <w:r w:rsidRPr="00853885">
                    <w:rPr>
                      <w:rFonts w:ascii="Tahoma" w:hAnsi="Tahoma" w:cs="Tahoma"/>
                      <w:b/>
                      <w:bCs/>
                      <w:rtl/>
                      <w:lang w:bidi="fa-IR"/>
                    </w:rPr>
                    <w:t>شوری ثانویه (ناشی از دخالت انسان )</w:t>
                  </w:r>
                </w:p>
              </w:txbxContent>
            </v:textbox>
            <w10:wrap anchorx="page"/>
          </v:shape>
        </w:pict>
      </w:r>
    </w:p>
    <w:sectPr w:rsidR="007F5B90" w:rsidSect="007F5B9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E681C"/>
    <w:rsid w:val="00053025"/>
    <w:rsid w:val="00250B7E"/>
    <w:rsid w:val="007002AA"/>
    <w:rsid w:val="007F5B90"/>
    <w:rsid w:val="00853885"/>
    <w:rsid w:val="00B44FB9"/>
    <w:rsid w:val="00DE681C"/>
    <w:rsid w:val="00F758FC"/>
    <w:rsid w:val="00FA7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9" type="connector" idref="#_x0000_s1035"/>
        <o:r id="V:Rule10" type="connector" idref="#_x0000_s1037"/>
        <o:r id="V:Rule11" type="connector" idref="#_x0000_s1036"/>
        <o:r id="V:Rule12" type="connector" idref="#_x0000_s1039"/>
        <o:r id="V:Rule13" type="connector" idref="#_x0000_s1040"/>
        <o:r id="V:Rule14" type="connector" idref="#_x0000_s1038"/>
        <o:r id="V:Rule15" type="connector" idref="#_x0000_s1042"/>
        <o:r id="V:Rule16" type="connector" idref="#_x0000_s1041"/>
      </o:rules>
    </o:shapelayout>
  </w:shapeDefaults>
  <w:decimalSymbol w:val="/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B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6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8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h.shafiee</dc:creator>
  <cp:keywords/>
  <dc:description/>
  <cp:lastModifiedBy>h.shafiee</cp:lastModifiedBy>
  <cp:revision>5</cp:revision>
  <dcterms:created xsi:type="dcterms:W3CDTF">2017-08-07T06:35:00Z</dcterms:created>
  <dcterms:modified xsi:type="dcterms:W3CDTF">2017-08-07T07:11:00Z</dcterms:modified>
</cp:coreProperties>
</file>